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C7" w:rsidRDefault="00E958C7"/>
    <w:p w:rsidR="00E958C7" w:rsidRDefault="00967960">
      <w:pPr>
        <w:widowControl/>
        <w:shd w:val="clear" w:color="auto" w:fill="FFFFFF"/>
        <w:jc w:val="center"/>
        <w:outlineLvl w:val="0"/>
        <w:rPr>
          <w:rFonts w:ascii="华文中宋" w:eastAsia="华文中宋" w:hAnsi="华文中宋" w:cs="宋体"/>
          <w:b/>
          <w:bCs/>
          <w:color w:val="000000"/>
          <w:kern w:val="36"/>
          <w:sz w:val="36"/>
          <w:szCs w:val="36"/>
        </w:rPr>
      </w:pPr>
      <w:r>
        <w:rPr>
          <w:rFonts w:ascii="华文中宋" w:eastAsia="华文中宋" w:hAnsi="华文中宋" w:cs="宋体" w:hint="eastAsia"/>
          <w:b/>
          <w:bCs/>
          <w:color w:val="000000"/>
          <w:kern w:val="36"/>
          <w:sz w:val="36"/>
          <w:szCs w:val="36"/>
        </w:rPr>
        <w:t>关于北京市特色直播电</w:t>
      </w:r>
      <w:proofErr w:type="gramStart"/>
      <w:r>
        <w:rPr>
          <w:rFonts w:ascii="华文中宋" w:eastAsia="华文中宋" w:hAnsi="华文中宋" w:cs="宋体" w:hint="eastAsia"/>
          <w:b/>
          <w:bCs/>
          <w:color w:val="000000"/>
          <w:kern w:val="36"/>
          <w:sz w:val="36"/>
          <w:szCs w:val="36"/>
        </w:rPr>
        <w:t>商基地</w:t>
      </w:r>
      <w:proofErr w:type="gramEnd"/>
      <w:r>
        <w:rPr>
          <w:rFonts w:ascii="华文中宋" w:eastAsia="华文中宋" w:hAnsi="华文中宋" w:cs="宋体" w:hint="eastAsia"/>
          <w:b/>
          <w:bCs/>
          <w:color w:val="000000"/>
          <w:kern w:val="36"/>
          <w:sz w:val="36"/>
          <w:szCs w:val="36"/>
        </w:rPr>
        <w:t>认定的通知</w:t>
      </w:r>
    </w:p>
    <w:p w:rsidR="00E958C7" w:rsidRDefault="00E958C7">
      <w:pPr>
        <w:widowControl/>
        <w:shd w:val="clear" w:color="auto" w:fill="FFFFFF"/>
        <w:spacing w:line="444" w:lineRule="atLeast"/>
        <w:jc w:val="center"/>
        <w:rPr>
          <w:rFonts w:ascii="华文中宋" w:eastAsia="华文中宋" w:hAnsi="华文中宋" w:cs="宋体"/>
          <w:color w:val="000000"/>
          <w:kern w:val="0"/>
          <w:sz w:val="17"/>
          <w:szCs w:val="17"/>
        </w:rPr>
      </w:pPr>
    </w:p>
    <w:p w:rsidR="00E958C7" w:rsidRDefault="00967960">
      <w:pPr>
        <w:adjustRightInd w:val="0"/>
        <w:snapToGrid w:val="0"/>
        <w:spacing w:line="360" w:lineRule="auto"/>
        <w:ind w:firstLine="600"/>
        <w:jc w:val="left"/>
        <w:rPr>
          <w:rFonts w:ascii="仿宋" w:eastAsia="仿宋" w:hAnsi="仿宋"/>
          <w:sz w:val="32"/>
          <w:szCs w:val="32"/>
        </w:rPr>
      </w:pPr>
      <w:r>
        <w:rPr>
          <w:rFonts w:ascii="仿宋" w:eastAsia="仿宋" w:hAnsi="仿宋" w:cs="宋体" w:hint="eastAsia"/>
          <w:color w:val="333333"/>
          <w:kern w:val="0"/>
          <w:sz w:val="32"/>
          <w:szCs w:val="32"/>
        </w:rPr>
        <w:t>为</w:t>
      </w:r>
      <w:r>
        <w:rPr>
          <w:rFonts w:ascii="仿宋" w:eastAsia="仿宋" w:hAnsi="仿宋" w:hint="eastAsia"/>
          <w:sz w:val="32"/>
          <w:szCs w:val="32"/>
        </w:rPr>
        <w:t>充分发挥特色直播电</w:t>
      </w:r>
      <w:proofErr w:type="gramStart"/>
      <w:r>
        <w:rPr>
          <w:rFonts w:ascii="仿宋" w:eastAsia="仿宋" w:hAnsi="仿宋" w:hint="eastAsia"/>
          <w:sz w:val="32"/>
          <w:szCs w:val="32"/>
        </w:rPr>
        <w:t>商基地</w:t>
      </w:r>
      <w:proofErr w:type="gramEnd"/>
      <w:r>
        <w:rPr>
          <w:rFonts w:ascii="仿宋" w:eastAsia="仿宋" w:hAnsi="仿宋" w:hint="eastAsia"/>
          <w:sz w:val="32"/>
          <w:szCs w:val="32"/>
        </w:rPr>
        <w:t>的集聚产业作用</w:t>
      </w:r>
      <w:r>
        <w:rPr>
          <w:rFonts w:ascii="仿宋" w:eastAsia="仿宋" w:hAnsi="仿宋" w:cs="宋体" w:hint="eastAsia"/>
          <w:color w:val="333333"/>
          <w:kern w:val="0"/>
          <w:sz w:val="32"/>
          <w:szCs w:val="32"/>
        </w:rPr>
        <w:t>，积极打造具备品牌聚集、主播孵化、活动落地、人才培养、特色明显、具有引领作用的特色直播电商基地</w:t>
      </w:r>
      <w:r>
        <w:rPr>
          <w:rFonts w:ascii="仿宋" w:eastAsia="仿宋" w:hAnsi="仿宋" w:hint="eastAsia"/>
          <w:sz w:val="32"/>
          <w:szCs w:val="32"/>
        </w:rPr>
        <w:t>，引导特色直播电</w:t>
      </w:r>
      <w:proofErr w:type="gramStart"/>
      <w:r>
        <w:rPr>
          <w:rFonts w:ascii="仿宋" w:eastAsia="仿宋" w:hAnsi="仿宋" w:hint="eastAsia"/>
          <w:sz w:val="32"/>
          <w:szCs w:val="32"/>
        </w:rPr>
        <w:t>商基地</w:t>
      </w:r>
      <w:proofErr w:type="gramEnd"/>
      <w:r>
        <w:rPr>
          <w:rFonts w:ascii="仿宋" w:eastAsia="仿宋" w:hAnsi="仿宋" w:hint="eastAsia"/>
          <w:sz w:val="32"/>
          <w:szCs w:val="32"/>
        </w:rPr>
        <w:t>规范、健康发展，拟认定北京市特色直播电商基地，特制定本工作方案。</w:t>
      </w:r>
    </w:p>
    <w:p w:rsidR="00E958C7" w:rsidRDefault="00967960">
      <w:pPr>
        <w:pStyle w:val="a7"/>
        <w:numPr>
          <w:ilvl w:val="0"/>
          <w:numId w:val="1"/>
        </w:numPr>
        <w:spacing w:afterLines="50" w:after="156" w:line="560" w:lineRule="exact"/>
        <w:ind w:firstLineChars="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组织机构：</w:t>
      </w:r>
    </w:p>
    <w:p w:rsidR="00E958C7" w:rsidRDefault="00967960">
      <w:pPr>
        <w:spacing w:afterLines="50" w:after="156" w:line="560" w:lineRule="exact"/>
        <w:ind w:firstLineChars="200" w:firstLine="640"/>
        <w:rPr>
          <w:rFonts w:ascii="仿宋" w:eastAsia="仿宋" w:hAnsi="仿宋" w:cs="仿宋"/>
          <w:sz w:val="32"/>
          <w:szCs w:val="32"/>
        </w:rPr>
      </w:pPr>
      <w:r>
        <w:rPr>
          <w:rFonts w:ascii="仿宋" w:eastAsia="仿宋" w:hAnsi="仿宋" w:cs="仿宋" w:hint="eastAsia"/>
          <w:sz w:val="32"/>
          <w:szCs w:val="32"/>
        </w:rPr>
        <w:t>指导单位：北京市商务局</w:t>
      </w:r>
    </w:p>
    <w:p w:rsidR="00E958C7" w:rsidRDefault="00967960">
      <w:pPr>
        <w:spacing w:afterLines="50" w:after="156" w:line="560" w:lineRule="exact"/>
        <w:ind w:firstLineChars="200" w:firstLine="640"/>
        <w:rPr>
          <w:rFonts w:ascii="仿宋" w:eastAsia="仿宋" w:hAnsi="仿宋" w:cs="仿宋"/>
          <w:sz w:val="32"/>
          <w:szCs w:val="32"/>
        </w:rPr>
      </w:pPr>
      <w:r>
        <w:rPr>
          <w:rFonts w:ascii="仿宋" w:eastAsia="仿宋" w:hAnsi="仿宋" w:cs="仿宋" w:hint="eastAsia"/>
          <w:sz w:val="32"/>
          <w:szCs w:val="32"/>
        </w:rPr>
        <w:t>认定单位：北京电子商务协会</w:t>
      </w:r>
    </w:p>
    <w:p w:rsidR="00E958C7" w:rsidRDefault="00967960">
      <w:pPr>
        <w:spacing w:afterLines="50" w:after="156" w:line="560" w:lineRule="exact"/>
        <w:rPr>
          <w:rFonts w:ascii="微软雅黑" w:eastAsia="微软雅黑" w:hAnsi="微软雅黑" w:cs="宋体"/>
          <w:color w:val="000000"/>
          <w:kern w:val="0"/>
          <w:sz w:val="32"/>
          <w:szCs w:val="32"/>
        </w:rPr>
      </w:pPr>
      <w:r>
        <w:rPr>
          <w:rFonts w:ascii="黑体" w:eastAsia="黑体" w:hAnsi="黑体" w:cs="黑体" w:hint="eastAsia"/>
          <w:sz w:val="32"/>
          <w:szCs w:val="32"/>
        </w:rPr>
        <w:t>二、</w:t>
      </w:r>
      <w:r>
        <w:rPr>
          <w:rFonts w:ascii="黑体" w:eastAsia="黑体" w:hAnsi="黑体" w:cs="宋体" w:hint="eastAsia"/>
          <w:color w:val="333333"/>
          <w:kern w:val="0"/>
          <w:sz w:val="32"/>
          <w:szCs w:val="32"/>
        </w:rPr>
        <w:t>评定方法</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333333"/>
          <w:kern w:val="0"/>
          <w:sz w:val="32"/>
          <w:szCs w:val="32"/>
        </w:rPr>
        <w:t>（一）评定对象。</w:t>
      </w:r>
      <w:r>
        <w:rPr>
          <w:rFonts w:ascii="仿宋_GB2312" w:eastAsia="仿宋_GB2312" w:hAnsi="微软雅黑" w:cs="宋体" w:hint="eastAsia"/>
          <w:color w:val="333333"/>
          <w:kern w:val="0"/>
          <w:sz w:val="32"/>
          <w:szCs w:val="32"/>
        </w:rPr>
        <w:t>评定范围为北京区域内营业的特色直播电商基地，各个基地自愿申报参与，各区商务主管部门也可择优推荐基地参与评定。</w:t>
      </w:r>
    </w:p>
    <w:p w:rsidR="00E958C7" w:rsidRDefault="00967960">
      <w:pPr>
        <w:widowControl/>
        <w:shd w:val="clear" w:color="auto" w:fill="FFFFFF"/>
        <w:spacing w:line="444" w:lineRule="atLeast"/>
        <w:ind w:firstLine="516"/>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000000"/>
          <w:kern w:val="0"/>
          <w:sz w:val="32"/>
          <w:szCs w:val="32"/>
        </w:rPr>
        <w:t>（二）评价内容。</w:t>
      </w:r>
      <w:r>
        <w:rPr>
          <w:rFonts w:ascii="仿宋_GB2312" w:eastAsia="仿宋_GB2312" w:hAnsi="微软雅黑" w:cs="宋体" w:hint="eastAsia"/>
          <w:color w:val="000000"/>
          <w:kern w:val="0"/>
          <w:sz w:val="32"/>
          <w:szCs w:val="32"/>
        </w:rPr>
        <w:t>主要从特色直播电</w:t>
      </w:r>
      <w:proofErr w:type="gramStart"/>
      <w:r>
        <w:rPr>
          <w:rFonts w:ascii="仿宋_GB2312" w:eastAsia="仿宋_GB2312" w:hAnsi="微软雅黑" w:cs="宋体" w:hint="eastAsia"/>
          <w:color w:val="000000"/>
          <w:kern w:val="0"/>
          <w:sz w:val="32"/>
          <w:szCs w:val="32"/>
        </w:rPr>
        <w:t>商基地</w:t>
      </w:r>
      <w:proofErr w:type="gramEnd"/>
      <w:r>
        <w:rPr>
          <w:rFonts w:ascii="仿宋_GB2312" w:eastAsia="仿宋_GB2312" w:hAnsi="微软雅黑" w:cs="宋体" w:hint="eastAsia"/>
          <w:color w:val="000000"/>
          <w:kern w:val="0"/>
          <w:sz w:val="32"/>
          <w:szCs w:val="32"/>
        </w:rPr>
        <w:t>的运营规模、服务能力、品牌特色、示范能力、发展潜力等，对基地发展进行全面评价。</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楷体_GB2312" w:eastAsia="楷体_GB2312" w:hAnsi="微软雅黑" w:cs="宋体" w:hint="eastAsia"/>
          <w:b/>
          <w:bCs/>
          <w:color w:val="333333"/>
          <w:kern w:val="0"/>
          <w:sz w:val="32"/>
          <w:szCs w:val="32"/>
        </w:rPr>
        <w:t>（三）评价方式。</w:t>
      </w:r>
      <w:r>
        <w:rPr>
          <w:rFonts w:ascii="仿宋_GB2312" w:eastAsia="仿宋_GB2312" w:hAnsi="微软雅黑" w:cs="宋体" w:hint="eastAsia"/>
          <w:color w:val="333333"/>
          <w:kern w:val="0"/>
          <w:sz w:val="32"/>
          <w:szCs w:val="32"/>
        </w:rPr>
        <w:t>根据评价对象报送材料，由协会组织专家，本着公开、公平、公正原则，依据</w:t>
      </w:r>
      <w:bookmarkStart w:id="0" w:name="_Hlk121737526"/>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000000"/>
          <w:kern w:val="0"/>
          <w:sz w:val="32"/>
          <w:szCs w:val="32"/>
        </w:rPr>
        <w:t>北京市特色直播电商基地认定办法（试行）</w:t>
      </w:r>
      <w:r>
        <w:rPr>
          <w:rFonts w:ascii="仿宋_GB2312" w:eastAsia="仿宋_GB2312" w:hAnsi="微软雅黑" w:cs="宋体" w:hint="eastAsia"/>
          <w:color w:val="333333"/>
          <w:kern w:val="0"/>
          <w:sz w:val="32"/>
          <w:szCs w:val="32"/>
        </w:rPr>
        <w:t>》</w:t>
      </w:r>
      <w:bookmarkEnd w:id="0"/>
      <w:r>
        <w:rPr>
          <w:rFonts w:ascii="仿宋_GB2312" w:eastAsia="仿宋_GB2312" w:hAnsi="微软雅黑" w:cs="宋体" w:hint="eastAsia"/>
          <w:color w:val="333333"/>
          <w:kern w:val="0"/>
          <w:sz w:val="32"/>
          <w:szCs w:val="32"/>
        </w:rPr>
        <w:t>进行评定工作。</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黑体" w:eastAsia="黑体" w:hAnsi="黑体" w:cs="宋体" w:hint="eastAsia"/>
          <w:color w:val="333333"/>
          <w:kern w:val="0"/>
          <w:sz w:val="32"/>
          <w:szCs w:val="32"/>
        </w:rPr>
        <w:t>三、评定安排</w:t>
      </w:r>
    </w:p>
    <w:p w:rsidR="00E958C7" w:rsidRDefault="00967960">
      <w:pPr>
        <w:widowControl/>
        <w:shd w:val="clear" w:color="auto" w:fill="FFFFFF"/>
        <w:spacing w:line="444" w:lineRule="atLeast"/>
        <w:ind w:firstLine="528"/>
        <w:jc w:val="left"/>
        <w:rPr>
          <w:rFonts w:ascii="楷体_GB2312" w:eastAsia="楷体_GB2312" w:hAnsi="微软雅黑" w:cs="宋体"/>
          <w:b/>
          <w:bCs/>
          <w:color w:val="333333"/>
          <w:kern w:val="0"/>
          <w:sz w:val="32"/>
          <w:szCs w:val="32"/>
        </w:rPr>
      </w:pPr>
      <w:r>
        <w:rPr>
          <w:rFonts w:ascii="楷体_GB2312" w:eastAsia="楷体_GB2312" w:hAnsi="微软雅黑" w:cs="宋体" w:hint="eastAsia"/>
          <w:b/>
          <w:bCs/>
          <w:color w:val="333333"/>
          <w:kern w:val="0"/>
          <w:sz w:val="32"/>
          <w:szCs w:val="32"/>
        </w:rPr>
        <w:lastRenderedPageBreak/>
        <w:t>（一）发布通知。</w:t>
      </w:r>
      <w:r>
        <w:rPr>
          <w:rFonts w:ascii="仿宋_GB2312" w:eastAsia="仿宋_GB2312" w:hAnsi="微软雅黑" w:cs="宋体" w:hint="eastAsia"/>
          <w:color w:val="333333"/>
          <w:kern w:val="0"/>
          <w:sz w:val="32"/>
          <w:szCs w:val="32"/>
        </w:rPr>
        <w:t>公开发布评定通知以及《北京市特色直播电商基地认定办法》（附件</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333333"/>
          <w:kern w:val="0"/>
          <w:sz w:val="32"/>
          <w:szCs w:val="32"/>
        </w:rPr>
        <w:t>（二）组织申报。</w:t>
      </w:r>
      <w:r>
        <w:rPr>
          <w:rFonts w:ascii="仿宋_GB2312" w:eastAsia="仿宋_GB2312" w:hAnsi="微软雅黑" w:cs="宋体" w:hint="eastAsia"/>
          <w:color w:val="333333"/>
          <w:kern w:val="0"/>
          <w:sz w:val="32"/>
          <w:szCs w:val="32"/>
        </w:rPr>
        <w:t>组织符合条件的特色直播电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进行申报，填写申报表（附件</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），并编制特色直播基地自评报告（参照附件</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报告总</w:t>
      </w:r>
      <w:proofErr w:type="gramEnd"/>
      <w:r>
        <w:rPr>
          <w:rFonts w:ascii="仿宋_GB2312" w:eastAsia="仿宋_GB2312" w:hAnsi="微软雅黑" w:cs="宋体" w:hint="eastAsia"/>
          <w:color w:val="333333"/>
          <w:kern w:val="0"/>
          <w:sz w:val="32"/>
          <w:szCs w:val="32"/>
        </w:rPr>
        <w:t>字数不少于</w:t>
      </w:r>
      <w:r>
        <w:rPr>
          <w:rFonts w:ascii="仿宋_GB2312" w:eastAsia="仿宋_GB2312" w:hAnsi="微软雅黑" w:cs="宋体"/>
          <w:color w:val="333333"/>
          <w:kern w:val="0"/>
          <w:sz w:val="32"/>
          <w:szCs w:val="32"/>
        </w:rPr>
        <w:t>20</w:t>
      </w:r>
      <w:r>
        <w:rPr>
          <w:rFonts w:ascii="仿宋_GB2312" w:eastAsia="仿宋_GB2312" w:hAnsi="微软雅黑" w:cs="宋体" w:hint="eastAsia"/>
          <w:color w:val="333333"/>
          <w:kern w:val="0"/>
          <w:sz w:val="32"/>
          <w:szCs w:val="32"/>
        </w:rPr>
        <w:t>00</w:t>
      </w:r>
      <w:r>
        <w:rPr>
          <w:rFonts w:ascii="仿宋_GB2312" w:eastAsia="仿宋_GB2312" w:hAnsi="微软雅黑" w:cs="宋体" w:hint="eastAsia"/>
          <w:color w:val="333333"/>
          <w:kern w:val="0"/>
          <w:sz w:val="32"/>
          <w:szCs w:val="32"/>
        </w:rPr>
        <w:t>字），其他相关材料作为附件统一报送。</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333333"/>
          <w:kern w:val="0"/>
          <w:sz w:val="32"/>
          <w:szCs w:val="32"/>
        </w:rPr>
        <w:t>（三）专家评审。</w:t>
      </w:r>
      <w:r>
        <w:rPr>
          <w:rFonts w:ascii="仿宋_GB2312" w:eastAsia="仿宋_GB2312" w:hAnsi="微软雅黑" w:cs="宋体" w:hint="eastAsia"/>
          <w:color w:val="333333"/>
          <w:kern w:val="0"/>
          <w:sz w:val="32"/>
          <w:szCs w:val="32"/>
        </w:rPr>
        <w:t>组织专家按照评价标准，对申报的特色直播电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进行打分评审。</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楷体_GB2312" w:eastAsia="楷体_GB2312" w:hAnsi="微软雅黑" w:cs="宋体" w:hint="eastAsia"/>
          <w:b/>
          <w:bCs/>
          <w:color w:val="333333"/>
          <w:kern w:val="0"/>
          <w:sz w:val="32"/>
          <w:szCs w:val="32"/>
        </w:rPr>
        <w:t>（四）公示。</w:t>
      </w:r>
      <w:r>
        <w:rPr>
          <w:rFonts w:ascii="仿宋_GB2312" w:eastAsia="仿宋_GB2312" w:hAnsi="微软雅黑" w:cs="宋体" w:hint="eastAsia"/>
          <w:color w:val="333333"/>
          <w:kern w:val="0"/>
          <w:sz w:val="32"/>
          <w:szCs w:val="32"/>
        </w:rPr>
        <w:t>将评审结果进行公示。</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楷体_GB2312" w:eastAsia="楷体_GB2312" w:hAnsi="微软雅黑" w:cs="宋体" w:hint="eastAsia"/>
          <w:b/>
          <w:bCs/>
          <w:color w:val="333333"/>
          <w:kern w:val="0"/>
          <w:sz w:val="32"/>
          <w:szCs w:val="32"/>
        </w:rPr>
        <w:t>（五）认定。</w:t>
      </w:r>
      <w:r>
        <w:rPr>
          <w:rFonts w:ascii="仿宋_GB2312" w:eastAsia="仿宋_GB2312" w:hAnsi="微软雅黑" w:cs="宋体" w:hint="eastAsia"/>
          <w:color w:val="333333"/>
          <w:kern w:val="0"/>
          <w:sz w:val="32"/>
          <w:szCs w:val="32"/>
        </w:rPr>
        <w:t>对</w:t>
      </w:r>
      <w:r>
        <w:rPr>
          <w:rFonts w:ascii="仿宋" w:eastAsia="仿宋" w:hAnsi="仿宋" w:hint="eastAsia"/>
          <w:sz w:val="32"/>
          <w:szCs w:val="32"/>
        </w:rPr>
        <w:t>在公示期间无异议的基地进行认定和授牌</w:t>
      </w:r>
      <w:r>
        <w:rPr>
          <w:rFonts w:ascii="仿宋_GB2312" w:eastAsia="仿宋_GB2312" w:hAnsi="微软雅黑" w:cs="宋体" w:hint="eastAsia"/>
          <w:color w:val="333333"/>
          <w:kern w:val="0"/>
          <w:sz w:val="32"/>
          <w:szCs w:val="32"/>
        </w:rPr>
        <w:t>，并在媒体上公布。</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黑体" w:eastAsia="黑体" w:hAnsi="黑体" w:cs="宋体" w:hint="eastAsia"/>
          <w:color w:val="333333"/>
          <w:kern w:val="0"/>
          <w:sz w:val="32"/>
          <w:szCs w:val="32"/>
        </w:rPr>
        <w:t>四、工作要求</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333333"/>
          <w:kern w:val="0"/>
          <w:sz w:val="32"/>
          <w:szCs w:val="32"/>
        </w:rPr>
        <w:t>（一）高度重视。</w:t>
      </w:r>
      <w:r>
        <w:rPr>
          <w:rFonts w:ascii="仿宋_GB2312" w:eastAsia="仿宋_GB2312" w:hAnsi="微软雅黑" w:cs="宋体" w:hint="eastAsia"/>
          <w:color w:val="333333"/>
          <w:kern w:val="0"/>
          <w:sz w:val="32"/>
          <w:szCs w:val="32"/>
        </w:rPr>
        <w:t>开展“北京市特色直播电商基地”认定是推进本市直播电商发展的重要举措，北京电子商务协会将认真组织、严格审核，确保认定的特色直播电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符合要求，且具有一定代表性和示范性。</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333333"/>
          <w:kern w:val="0"/>
          <w:sz w:val="32"/>
          <w:szCs w:val="32"/>
        </w:rPr>
        <w:t>（二）高质量报送材料。</w:t>
      </w:r>
      <w:r>
        <w:rPr>
          <w:rFonts w:ascii="仿宋_GB2312" w:eastAsia="仿宋_GB2312" w:hAnsi="微软雅黑" w:cs="宋体" w:hint="eastAsia"/>
          <w:color w:val="333333"/>
          <w:kern w:val="0"/>
          <w:sz w:val="32"/>
          <w:szCs w:val="32"/>
        </w:rPr>
        <w:t>协会将指导直播基地认真申报，编写报告，对推荐参评的基地所报送数据、材料进行认真审核和把关</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对漏项、缺项及不实信息数据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要及时提醒、立即纠正，严禁弄虚作假。</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楷体_GB2312" w:eastAsia="楷体_GB2312" w:hAnsi="微软雅黑" w:cs="宋体" w:hint="eastAsia"/>
          <w:b/>
          <w:bCs/>
          <w:color w:val="333333"/>
          <w:kern w:val="0"/>
          <w:sz w:val="32"/>
          <w:szCs w:val="32"/>
        </w:rPr>
        <w:t>（三）严格把握时间节点。</w:t>
      </w:r>
      <w:r>
        <w:rPr>
          <w:rFonts w:ascii="仿宋_GB2312" w:eastAsia="仿宋_GB2312" w:hAnsi="微软雅黑" w:cs="宋体" w:hint="eastAsia"/>
          <w:color w:val="333333"/>
          <w:kern w:val="0"/>
          <w:sz w:val="32"/>
          <w:szCs w:val="32"/>
        </w:rPr>
        <w:t>各个参与申报的特色直播电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要准确把握节奏，按时保质完成材料申报工作。</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楷体_GB2312" w:eastAsia="楷体_GB2312" w:hAnsi="微软雅黑" w:cs="宋体" w:hint="eastAsia"/>
          <w:b/>
          <w:bCs/>
          <w:color w:val="333333"/>
          <w:kern w:val="0"/>
          <w:sz w:val="32"/>
          <w:szCs w:val="32"/>
        </w:rPr>
        <w:lastRenderedPageBreak/>
        <w:t>（四）总结宣传经验。</w:t>
      </w:r>
      <w:r>
        <w:rPr>
          <w:rFonts w:ascii="仿宋_GB2312" w:eastAsia="仿宋_GB2312" w:hAnsi="微软雅黑" w:cs="宋体" w:hint="eastAsia"/>
          <w:color w:val="333333"/>
          <w:kern w:val="0"/>
          <w:sz w:val="32"/>
          <w:szCs w:val="32"/>
        </w:rPr>
        <w:t>协会将认真总结特色直播电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创新发展先进经验及优秀案例，特色直播电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将通过组织新闻媒体报道等多种形式进行宣传推广。</w:t>
      </w:r>
    </w:p>
    <w:p w:rsidR="00E958C7" w:rsidRDefault="00967960">
      <w:pPr>
        <w:widowControl/>
        <w:shd w:val="clear" w:color="auto" w:fill="FFFFFF"/>
        <w:spacing w:line="444" w:lineRule="atLeast"/>
        <w:ind w:firstLine="528"/>
        <w:jc w:val="left"/>
        <w:rPr>
          <w:rFonts w:ascii="微软雅黑" w:eastAsia="微软雅黑" w:hAnsi="微软雅黑" w:cs="宋体"/>
          <w:color w:val="000000"/>
          <w:kern w:val="0"/>
          <w:sz w:val="32"/>
          <w:szCs w:val="32"/>
        </w:rPr>
      </w:pPr>
      <w:r>
        <w:rPr>
          <w:rFonts w:ascii="黑体" w:eastAsia="黑体" w:hAnsi="黑体" w:cs="宋体" w:hint="eastAsia"/>
          <w:color w:val="333333"/>
          <w:kern w:val="0"/>
          <w:sz w:val="32"/>
          <w:szCs w:val="32"/>
        </w:rPr>
        <w:t>五、附件：</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000000"/>
          <w:kern w:val="0"/>
          <w:sz w:val="32"/>
          <w:szCs w:val="32"/>
        </w:rPr>
        <w:t>北京市特色直播电</w:t>
      </w:r>
      <w:proofErr w:type="gramStart"/>
      <w:r>
        <w:rPr>
          <w:rFonts w:ascii="仿宋_GB2312" w:eastAsia="仿宋_GB2312" w:hAnsi="微软雅黑" w:cs="宋体" w:hint="eastAsia"/>
          <w:color w:val="000000"/>
          <w:kern w:val="0"/>
          <w:sz w:val="32"/>
          <w:szCs w:val="32"/>
        </w:rPr>
        <w:t>商基地</w:t>
      </w:r>
      <w:proofErr w:type="gramEnd"/>
      <w:r>
        <w:rPr>
          <w:rFonts w:ascii="仿宋_GB2312" w:eastAsia="仿宋_GB2312" w:hAnsi="微软雅黑" w:cs="宋体" w:hint="eastAsia"/>
          <w:color w:val="000000"/>
          <w:kern w:val="0"/>
          <w:sz w:val="32"/>
          <w:szCs w:val="32"/>
        </w:rPr>
        <w:t>认定办法（试行）</w:t>
      </w:r>
      <w:r>
        <w:rPr>
          <w:rFonts w:ascii="仿宋_GB2312" w:eastAsia="仿宋_GB2312" w:hAnsi="微软雅黑" w:cs="宋体" w:hint="eastAsia"/>
          <w:color w:val="333333"/>
          <w:kern w:val="0"/>
          <w:sz w:val="32"/>
          <w:szCs w:val="32"/>
        </w:rPr>
        <w:t>；</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（二）北京市特色直播电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申报表</w:t>
      </w:r>
      <w:r>
        <w:rPr>
          <w:rFonts w:ascii="仿宋_GB2312" w:eastAsia="仿宋_GB2312" w:hAnsi="微软雅黑" w:cs="宋体"/>
          <w:color w:val="333333"/>
          <w:kern w:val="0"/>
          <w:sz w:val="32"/>
          <w:szCs w:val="32"/>
        </w:rPr>
        <w:t>;</w:t>
      </w:r>
    </w:p>
    <w:p w:rsidR="00E958C7" w:rsidRDefault="00967960">
      <w:pPr>
        <w:widowControl/>
        <w:shd w:val="clear" w:color="auto" w:fill="FFFFFF"/>
        <w:spacing w:line="444" w:lineRule="atLeast"/>
        <w:ind w:firstLine="528"/>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（三）北京特色直播电</w:t>
      </w:r>
      <w:proofErr w:type="gramStart"/>
      <w:r>
        <w:rPr>
          <w:rFonts w:ascii="仿宋_GB2312" w:eastAsia="仿宋_GB2312" w:hAnsi="微软雅黑" w:cs="宋体" w:hint="eastAsia"/>
          <w:color w:val="333333"/>
          <w:kern w:val="0"/>
          <w:sz w:val="32"/>
          <w:szCs w:val="32"/>
        </w:rPr>
        <w:t>商基地</w:t>
      </w:r>
      <w:proofErr w:type="gramEnd"/>
      <w:r>
        <w:rPr>
          <w:rFonts w:ascii="仿宋_GB2312" w:eastAsia="仿宋_GB2312" w:hAnsi="微软雅黑" w:cs="宋体" w:hint="eastAsia"/>
          <w:color w:val="333333"/>
          <w:kern w:val="0"/>
          <w:sz w:val="32"/>
          <w:szCs w:val="32"/>
        </w:rPr>
        <w:t>自评报告（参考大纲）；</w:t>
      </w:r>
    </w:p>
    <w:p w:rsidR="00E958C7" w:rsidRDefault="00E958C7">
      <w:pPr>
        <w:widowControl/>
        <w:shd w:val="clear" w:color="auto" w:fill="FFFFFF"/>
        <w:spacing w:line="444" w:lineRule="atLeast"/>
        <w:ind w:firstLine="528"/>
        <w:jc w:val="left"/>
        <w:rPr>
          <w:rFonts w:ascii="仿宋_GB2312" w:eastAsia="仿宋_GB2312" w:hAnsi="微软雅黑" w:cs="宋体"/>
          <w:color w:val="333333"/>
          <w:kern w:val="0"/>
          <w:sz w:val="32"/>
          <w:szCs w:val="32"/>
        </w:rPr>
      </w:pPr>
    </w:p>
    <w:p w:rsidR="00E958C7" w:rsidRDefault="00E958C7">
      <w:pPr>
        <w:widowControl/>
        <w:shd w:val="clear" w:color="auto" w:fill="FFFFFF"/>
        <w:spacing w:line="444" w:lineRule="atLeast"/>
        <w:ind w:firstLine="528"/>
        <w:jc w:val="left"/>
        <w:rPr>
          <w:rFonts w:ascii="仿宋_GB2312" w:eastAsia="仿宋_GB2312" w:hAnsi="微软雅黑" w:cs="宋体"/>
          <w:color w:val="333333"/>
          <w:kern w:val="0"/>
          <w:sz w:val="32"/>
          <w:szCs w:val="32"/>
        </w:rPr>
      </w:pPr>
    </w:p>
    <w:p w:rsidR="00E958C7" w:rsidRDefault="00967960">
      <w:pPr>
        <w:widowControl/>
        <w:shd w:val="clear" w:color="auto" w:fill="FFFFFF"/>
        <w:spacing w:line="444" w:lineRule="atLeast"/>
        <w:ind w:firstLine="528"/>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附件</w:t>
      </w:r>
      <w:r>
        <w:rPr>
          <w:rFonts w:ascii="仿宋" w:eastAsia="仿宋" w:hAnsi="仿宋" w:cs="仿宋" w:hint="eastAsia"/>
          <w:b/>
          <w:bCs/>
          <w:color w:val="000000"/>
          <w:kern w:val="0"/>
          <w:sz w:val="32"/>
          <w:szCs w:val="32"/>
        </w:rPr>
        <w:t>1</w:t>
      </w:r>
      <w:r>
        <w:rPr>
          <w:rFonts w:ascii="仿宋" w:eastAsia="仿宋" w:hAnsi="仿宋" w:cs="仿宋" w:hint="eastAsia"/>
          <w:b/>
          <w:bCs/>
          <w:color w:val="000000"/>
          <w:kern w:val="0"/>
          <w:sz w:val="32"/>
          <w:szCs w:val="32"/>
        </w:rPr>
        <w:t>：</w:t>
      </w:r>
    </w:p>
    <w:p w:rsidR="00E958C7" w:rsidRDefault="00967960">
      <w:pPr>
        <w:widowControl/>
        <w:shd w:val="clear" w:color="auto" w:fill="FFFFFF"/>
        <w:jc w:val="center"/>
        <w:outlineLvl w:val="0"/>
        <w:rPr>
          <w:rFonts w:ascii="华文中宋" w:eastAsia="华文中宋" w:hAnsi="华文中宋" w:cs="宋体"/>
          <w:b/>
          <w:bCs/>
          <w:color w:val="000000" w:themeColor="text1"/>
          <w:kern w:val="36"/>
          <w:sz w:val="36"/>
          <w:szCs w:val="36"/>
        </w:rPr>
      </w:pPr>
      <w:r>
        <w:rPr>
          <w:rFonts w:ascii="微软雅黑" w:eastAsia="微软雅黑" w:hAnsi="微软雅黑" w:cs="宋体" w:hint="eastAsia"/>
          <w:b/>
          <w:bCs/>
          <w:color w:val="000000" w:themeColor="text1"/>
          <w:kern w:val="36"/>
          <w:sz w:val="36"/>
          <w:szCs w:val="36"/>
        </w:rPr>
        <w:t xml:space="preserve">  </w:t>
      </w:r>
      <w:r>
        <w:rPr>
          <w:rFonts w:ascii="华文中宋" w:eastAsia="华文中宋" w:hAnsi="华文中宋" w:cs="宋体" w:hint="eastAsia"/>
          <w:b/>
          <w:bCs/>
          <w:color w:val="000000" w:themeColor="text1"/>
          <w:kern w:val="36"/>
          <w:sz w:val="36"/>
          <w:szCs w:val="36"/>
        </w:rPr>
        <w:t>北京市特色直播电</w:t>
      </w:r>
      <w:proofErr w:type="gramStart"/>
      <w:r>
        <w:rPr>
          <w:rFonts w:ascii="华文中宋" w:eastAsia="华文中宋" w:hAnsi="华文中宋" w:cs="宋体" w:hint="eastAsia"/>
          <w:b/>
          <w:bCs/>
          <w:color w:val="000000" w:themeColor="text1"/>
          <w:kern w:val="36"/>
          <w:sz w:val="36"/>
          <w:szCs w:val="36"/>
        </w:rPr>
        <w:t>商基地</w:t>
      </w:r>
      <w:proofErr w:type="gramEnd"/>
      <w:r>
        <w:rPr>
          <w:rFonts w:ascii="华文中宋" w:eastAsia="华文中宋" w:hAnsi="华文中宋" w:cs="宋体" w:hint="eastAsia"/>
          <w:b/>
          <w:bCs/>
          <w:color w:val="000000" w:themeColor="text1"/>
          <w:kern w:val="36"/>
          <w:sz w:val="36"/>
          <w:szCs w:val="36"/>
        </w:rPr>
        <w:t>认定办法（试行）</w:t>
      </w:r>
    </w:p>
    <w:p w:rsidR="00E958C7" w:rsidRDefault="00E958C7">
      <w:pPr>
        <w:widowControl/>
        <w:shd w:val="clear" w:color="auto" w:fill="FFFFFF"/>
        <w:spacing w:line="444" w:lineRule="atLeast"/>
        <w:jc w:val="center"/>
        <w:rPr>
          <w:rFonts w:ascii="华文中宋" w:eastAsia="华文中宋" w:hAnsi="华文中宋" w:cs="宋体"/>
          <w:color w:val="000000" w:themeColor="text1"/>
          <w:kern w:val="0"/>
          <w:sz w:val="17"/>
          <w:szCs w:val="17"/>
        </w:rPr>
      </w:pPr>
    </w:p>
    <w:p w:rsidR="00E958C7" w:rsidRDefault="00967960">
      <w:pPr>
        <w:adjustRightInd w:val="0"/>
        <w:snapToGrid w:val="0"/>
        <w:spacing w:line="360" w:lineRule="auto"/>
        <w:jc w:val="left"/>
        <w:rPr>
          <w:rFonts w:eastAsia="黑体"/>
          <w:color w:val="000000" w:themeColor="text1"/>
          <w:sz w:val="32"/>
          <w:szCs w:val="32"/>
        </w:rPr>
      </w:pPr>
      <w:r>
        <w:rPr>
          <w:rFonts w:eastAsia="黑体" w:hint="eastAsia"/>
          <w:color w:val="000000" w:themeColor="text1"/>
          <w:sz w:val="32"/>
          <w:szCs w:val="32"/>
        </w:rPr>
        <w:t>第一章</w:t>
      </w:r>
      <w:r>
        <w:rPr>
          <w:rFonts w:eastAsia="黑体"/>
          <w:color w:val="000000" w:themeColor="text1"/>
          <w:sz w:val="32"/>
          <w:szCs w:val="32"/>
        </w:rPr>
        <w:t xml:space="preserve">  </w:t>
      </w:r>
      <w:r>
        <w:rPr>
          <w:rFonts w:eastAsia="黑体" w:hint="eastAsia"/>
          <w:color w:val="000000" w:themeColor="text1"/>
          <w:sz w:val="32"/>
          <w:szCs w:val="32"/>
        </w:rPr>
        <w:t>总则</w:t>
      </w:r>
    </w:p>
    <w:p w:rsidR="00E958C7" w:rsidRDefault="00967960">
      <w:pPr>
        <w:adjustRightInd w:val="0"/>
        <w:snapToGrid w:val="0"/>
        <w:spacing w:line="360" w:lineRule="auto"/>
        <w:ind w:firstLine="600"/>
        <w:jc w:val="left"/>
        <w:rPr>
          <w:rFonts w:ascii="仿宋" w:eastAsia="仿宋" w:hAnsi="仿宋"/>
          <w:color w:val="000000" w:themeColor="text1"/>
          <w:sz w:val="32"/>
          <w:szCs w:val="32"/>
        </w:rPr>
      </w:pPr>
      <w:r>
        <w:rPr>
          <w:rFonts w:ascii="仿宋" w:eastAsia="仿宋" w:hAnsi="仿宋" w:hint="eastAsia"/>
          <w:b/>
          <w:color w:val="000000" w:themeColor="text1"/>
          <w:sz w:val="32"/>
          <w:szCs w:val="32"/>
        </w:rPr>
        <w:t>第一条</w:t>
      </w:r>
      <w:r>
        <w:rPr>
          <w:rFonts w:ascii="仿宋" w:eastAsia="仿宋" w:hAnsi="仿宋" w:hint="eastAsia"/>
          <w:b/>
          <w:color w:val="000000" w:themeColor="text1"/>
          <w:sz w:val="32"/>
          <w:szCs w:val="32"/>
        </w:rPr>
        <w:t xml:space="preserve"> </w:t>
      </w:r>
      <w:r>
        <w:rPr>
          <w:rFonts w:ascii="仿宋" w:eastAsia="仿宋" w:hAnsi="仿宋" w:cs="宋体" w:hint="eastAsia"/>
          <w:color w:val="000000" w:themeColor="text1"/>
          <w:kern w:val="0"/>
          <w:sz w:val="32"/>
          <w:szCs w:val="32"/>
        </w:rPr>
        <w:t>为</w:t>
      </w:r>
      <w:r>
        <w:rPr>
          <w:rFonts w:ascii="仿宋" w:eastAsia="仿宋" w:hAnsi="仿宋" w:hint="eastAsia"/>
          <w:color w:val="000000" w:themeColor="text1"/>
          <w:sz w:val="32"/>
          <w:szCs w:val="32"/>
        </w:rPr>
        <w:t>充分发挥特色直播电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hint="eastAsia"/>
          <w:color w:val="000000" w:themeColor="text1"/>
          <w:sz w:val="32"/>
          <w:szCs w:val="32"/>
        </w:rPr>
        <w:t>的集聚产业作用</w:t>
      </w:r>
      <w:r>
        <w:rPr>
          <w:rFonts w:ascii="仿宋" w:eastAsia="仿宋" w:hAnsi="仿宋" w:cs="宋体" w:hint="eastAsia"/>
          <w:color w:val="000000" w:themeColor="text1"/>
          <w:kern w:val="0"/>
          <w:sz w:val="32"/>
          <w:szCs w:val="32"/>
        </w:rPr>
        <w:t>，积极打造具备品牌聚集、主播孵化、活动落地、人才培养、特色明显、具有引领作用的特色直播电商基地</w:t>
      </w:r>
      <w:r>
        <w:rPr>
          <w:rFonts w:ascii="仿宋" w:eastAsia="仿宋" w:hAnsi="仿宋" w:hint="eastAsia"/>
          <w:color w:val="000000" w:themeColor="text1"/>
          <w:sz w:val="32"/>
          <w:szCs w:val="32"/>
        </w:rPr>
        <w:t>（以下简称：“基地”），引导特色直播电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hint="eastAsia"/>
          <w:color w:val="000000" w:themeColor="text1"/>
          <w:sz w:val="32"/>
          <w:szCs w:val="32"/>
        </w:rPr>
        <w:t>规范、健康发展，特制定本办法。</w:t>
      </w:r>
    </w:p>
    <w:p w:rsidR="00E958C7" w:rsidRDefault="00967960">
      <w:pPr>
        <w:adjustRightInd w:val="0"/>
        <w:snapToGrid w:val="0"/>
        <w:spacing w:line="360" w:lineRule="auto"/>
        <w:ind w:firstLine="600"/>
        <w:jc w:val="left"/>
        <w:rPr>
          <w:rFonts w:ascii="仿宋" w:eastAsia="仿宋" w:hAnsi="仿宋" w:cs="宋体"/>
          <w:color w:val="000000" w:themeColor="text1"/>
          <w:kern w:val="0"/>
          <w:sz w:val="32"/>
          <w:szCs w:val="32"/>
        </w:rPr>
      </w:pPr>
      <w:r>
        <w:rPr>
          <w:rFonts w:ascii="仿宋" w:eastAsia="仿宋" w:hAnsi="仿宋" w:hint="eastAsia"/>
          <w:b/>
          <w:color w:val="000000" w:themeColor="text1"/>
          <w:sz w:val="32"/>
          <w:szCs w:val="32"/>
        </w:rPr>
        <w:t>第二条</w:t>
      </w:r>
      <w:r>
        <w:rPr>
          <w:rFonts w:ascii="仿宋" w:eastAsia="仿宋" w:hAnsi="仿宋" w:hint="eastAsia"/>
          <w:color w:val="000000" w:themeColor="text1"/>
          <w:sz w:val="32"/>
          <w:szCs w:val="32"/>
        </w:rPr>
        <w:t xml:space="preserve"> </w:t>
      </w:r>
      <w:r>
        <w:rPr>
          <w:rFonts w:ascii="仿宋" w:eastAsia="仿宋" w:hAnsi="仿宋" w:cs="宋体" w:hint="eastAsia"/>
          <w:color w:val="000000" w:themeColor="text1"/>
          <w:kern w:val="0"/>
          <w:sz w:val="32"/>
          <w:szCs w:val="32"/>
        </w:rPr>
        <w:t>本办法适用于在北京市依法注册登记，须为独立法人且具备一般纳税人资质，从事直播带货销售、主播培训辅导、品牌孵化、直播服务、供应</w:t>
      </w:r>
      <w:proofErr w:type="gramStart"/>
      <w:r>
        <w:rPr>
          <w:rFonts w:ascii="仿宋" w:eastAsia="仿宋" w:hAnsi="仿宋" w:cs="宋体" w:hint="eastAsia"/>
          <w:color w:val="000000" w:themeColor="text1"/>
          <w:kern w:val="0"/>
          <w:sz w:val="32"/>
          <w:szCs w:val="32"/>
        </w:rPr>
        <w:t>链服务</w:t>
      </w:r>
      <w:proofErr w:type="gramEnd"/>
      <w:r>
        <w:rPr>
          <w:rFonts w:ascii="仿宋" w:eastAsia="仿宋" w:hAnsi="仿宋" w:cs="宋体" w:hint="eastAsia"/>
          <w:color w:val="000000" w:themeColor="text1"/>
          <w:kern w:val="0"/>
          <w:sz w:val="32"/>
          <w:szCs w:val="32"/>
        </w:rPr>
        <w:t>等业务，明确的经营管理机构和完善的基础设施设备及配套服务，并达到本办法认定条件的直播电</w:t>
      </w:r>
      <w:proofErr w:type="gramStart"/>
      <w:r>
        <w:rPr>
          <w:rFonts w:ascii="仿宋" w:eastAsia="仿宋" w:hAnsi="仿宋" w:cs="宋体" w:hint="eastAsia"/>
          <w:color w:val="000000" w:themeColor="text1"/>
          <w:kern w:val="0"/>
          <w:sz w:val="32"/>
          <w:szCs w:val="32"/>
        </w:rPr>
        <w:t>商特色</w:t>
      </w:r>
      <w:proofErr w:type="gramEnd"/>
      <w:r>
        <w:rPr>
          <w:rFonts w:ascii="仿宋" w:eastAsia="仿宋" w:hAnsi="仿宋" w:cs="宋体" w:hint="eastAsia"/>
          <w:color w:val="000000" w:themeColor="text1"/>
          <w:kern w:val="0"/>
          <w:sz w:val="32"/>
          <w:szCs w:val="32"/>
        </w:rPr>
        <w:t>基地，其表现形式可为园区、商</w:t>
      </w:r>
      <w:r>
        <w:rPr>
          <w:rFonts w:ascii="仿宋" w:eastAsia="仿宋" w:hAnsi="仿宋" w:cs="宋体" w:hint="eastAsia"/>
          <w:color w:val="000000" w:themeColor="text1"/>
          <w:kern w:val="0"/>
          <w:sz w:val="32"/>
          <w:szCs w:val="32"/>
        </w:rPr>
        <w:lastRenderedPageBreak/>
        <w:t>务楼宇等。</w:t>
      </w:r>
    </w:p>
    <w:p w:rsidR="00E958C7" w:rsidRDefault="00967960">
      <w:pPr>
        <w:topLinePunct/>
        <w:autoSpaceDE w:val="0"/>
        <w:autoSpaceDN w:val="0"/>
        <w:adjustRightInd w:val="0"/>
        <w:snapToGrid w:val="0"/>
        <w:spacing w:line="360" w:lineRule="auto"/>
        <w:ind w:firstLineChars="200" w:firstLine="643"/>
        <w:jc w:val="left"/>
        <w:rPr>
          <w:rFonts w:ascii="仿宋" w:eastAsia="仿宋" w:hAnsi="仿宋"/>
          <w:color w:val="000000" w:themeColor="text1"/>
          <w:sz w:val="32"/>
          <w:szCs w:val="32"/>
        </w:rPr>
      </w:pPr>
      <w:r>
        <w:rPr>
          <w:rFonts w:ascii="仿宋" w:eastAsia="仿宋" w:hAnsi="仿宋" w:hint="eastAsia"/>
          <w:b/>
          <w:color w:val="000000" w:themeColor="text1"/>
          <w:sz w:val="32"/>
          <w:szCs w:val="32"/>
        </w:rPr>
        <w:t>第三条</w:t>
      </w:r>
      <w:r>
        <w:rPr>
          <w:rFonts w:ascii="仿宋" w:eastAsia="仿宋" w:hAnsi="仿宋" w:hint="eastAsia"/>
          <w:b/>
          <w:color w:val="000000" w:themeColor="text1"/>
          <w:sz w:val="32"/>
          <w:szCs w:val="32"/>
        </w:rPr>
        <w:t xml:space="preserve"> </w:t>
      </w:r>
      <w:r>
        <w:rPr>
          <w:rFonts w:ascii="仿宋" w:eastAsia="仿宋" w:hAnsi="仿宋" w:hint="eastAsia"/>
          <w:color w:val="000000" w:themeColor="text1"/>
          <w:sz w:val="32"/>
          <w:szCs w:val="32"/>
        </w:rPr>
        <w:t>由行业协会开展特色直播电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hint="eastAsia"/>
          <w:color w:val="000000" w:themeColor="text1"/>
          <w:sz w:val="32"/>
          <w:szCs w:val="32"/>
        </w:rPr>
        <w:t>的认定工作。</w:t>
      </w:r>
    </w:p>
    <w:p w:rsidR="00E958C7" w:rsidRDefault="00E958C7">
      <w:pPr>
        <w:topLinePunct/>
        <w:autoSpaceDE w:val="0"/>
        <w:autoSpaceDN w:val="0"/>
        <w:adjustRightInd w:val="0"/>
        <w:snapToGrid w:val="0"/>
        <w:spacing w:line="360" w:lineRule="auto"/>
        <w:ind w:firstLineChars="200" w:firstLine="640"/>
        <w:jc w:val="left"/>
        <w:rPr>
          <w:rFonts w:ascii="仿宋" w:eastAsia="仿宋" w:hAnsi="仿宋" w:cs="宋体"/>
          <w:color w:val="000000" w:themeColor="text1"/>
          <w:kern w:val="0"/>
          <w:sz w:val="32"/>
          <w:szCs w:val="32"/>
        </w:rPr>
      </w:pPr>
    </w:p>
    <w:p w:rsidR="00E958C7" w:rsidRDefault="00967960">
      <w:pPr>
        <w:adjustRightInd w:val="0"/>
        <w:snapToGrid w:val="0"/>
        <w:spacing w:line="360" w:lineRule="auto"/>
        <w:jc w:val="left"/>
        <w:rPr>
          <w:rFonts w:eastAsia="黑体"/>
          <w:color w:val="000000" w:themeColor="text1"/>
          <w:sz w:val="32"/>
          <w:szCs w:val="32"/>
        </w:rPr>
      </w:pPr>
      <w:r>
        <w:rPr>
          <w:rFonts w:eastAsia="黑体" w:hint="eastAsia"/>
          <w:color w:val="000000" w:themeColor="text1"/>
          <w:sz w:val="32"/>
          <w:szCs w:val="32"/>
        </w:rPr>
        <w:t>第二章</w:t>
      </w:r>
      <w:r>
        <w:rPr>
          <w:rFonts w:eastAsia="黑体"/>
          <w:color w:val="000000" w:themeColor="text1"/>
          <w:sz w:val="32"/>
          <w:szCs w:val="32"/>
        </w:rPr>
        <w:t xml:space="preserve">  </w:t>
      </w:r>
      <w:r>
        <w:rPr>
          <w:rFonts w:eastAsia="黑体"/>
          <w:color w:val="000000" w:themeColor="text1"/>
          <w:sz w:val="32"/>
          <w:szCs w:val="32"/>
        </w:rPr>
        <w:t>申报和</w:t>
      </w:r>
      <w:r>
        <w:rPr>
          <w:rFonts w:eastAsia="黑体" w:hint="eastAsia"/>
          <w:color w:val="000000" w:themeColor="text1"/>
          <w:sz w:val="32"/>
          <w:szCs w:val="32"/>
        </w:rPr>
        <w:t>认定</w:t>
      </w:r>
    </w:p>
    <w:p w:rsidR="00E958C7" w:rsidRDefault="00967960">
      <w:pPr>
        <w:adjustRightInd w:val="0"/>
        <w:snapToGrid w:val="0"/>
        <w:spacing w:line="360" w:lineRule="auto"/>
        <w:ind w:firstLine="600"/>
        <w:jc w:val="left"/>
        <w:rPr>
          <w:rFonts w:ascii="仿宋" w:eastAsia="仿宋" w:hAnsi="仿宋"/>
          <w:color w:val="000000" w:themeColor="text1"/>
          <w:sz w:val="32"/>
          <w:szCs w:val="32"/>
        </w:rPr>
      </w:pPr>
      <w:r>
        <w:rPr>
          <w:rFonts w:ascii="仿宋" w:eastAsia="仿宋" w:hAnsi="仿宋" w:hint="eastAsia"/>
          <w:b/>
          <w:color w:val="000000" w:themeColor="text1"/>
          <w:sz w:val="32"/>
          <w:szCs w:val="32"/>
        </w:rPr>
        <w:t>第四条</w:t>
      </w:r>
      <w:r>
        <w:rPr>
          <w:rFonts w:ascii="仿宋" w:eastAsia="仿宋" w:hAnsi="仿宋" w:hint="eastAsia"/>
          <w:b/>
          <w:color w:val="000000" w:themeColor="text1"/>
          <w:sz w:val="32"/>
          <w:szCs w:val="32"/>
        </w:rPr>
        <w:t xml:space="preserve"> </w:t>
      </w:r>
      <w:r>
        <w:rPr>
          <w:rFonts w:ascii="仿宋" w:eastAsia="仿宋" w:hAnsi="仿宋" w:hint="eastAsia"/>
          <w:color w:val="000000" w:themeColor="text1"/>
          <w:sz w:val="32"/>
          <w:szCs w:val="32"/>
        </w:rPr>
        <w:t>申报特色基地</w:t>
      </w:r>
      <w:r>
        <w:rPr>
          <w:rFonts w:ascii="仿宋" w:eastAsia="仿宋" w:hAnsi="仿宋"/>
          <w:color w:val="000000" w:themeColor="text1"/>
          <w:sz w:val="32"/>
          <w:szCs w:val="32"/>
        </w:rPr>
        <w:t>应具备以下条件</w:t>
      </w:r>
      <w:r>
        <w:rPr>
          <w:rFonts w:ascii="仿宋" w:eastAsia="仿宋" w:hAnsi="仿宋" w:hint="eastAsia"/>
          <w:color w:val="000000" w:themeColor="text1"/>
          <w:sz w:val="32"/>
          <w:szCs w:val="32"/>
        </w:rPr>
        <w:t>：</w:t>
      </w:r>
    </w:p>
    <w:p w:rsidR="00E958C7" w:rsidRDefault="00967960">
      <w:pPr>
        <w:adjustRightInd w:val="0"/>
        <w:snapToGrid w:val="0"/>
        <w:spacing w:line="360" w:lineRule="auto"/>
        <w:ind w:firstLine="60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（一）严格遵守法律法规。基地运营主体必须遵守《中华人民共和国网络安全法》、《中华人民共和国电子商务法》、《网络信息内容生态治理规定》、《网络直播营销管理办法（试行）》等规定，</w:t>
      </w:r>
      <w:r>
        <w:rPr>
          <w:rFonts w:ascii="仿宋" w:eastAsia="仿宋" w:hAnsi="仿宋" w:cs="宋体" w:hint="eastAsia"/>
          <w:color w:val="000000" w:themeColor="text1"/>
          <w:kern w:val="0"/>
          <w:sz w:val="32"/>
          <w:szCs w:val="32"/>
        </w:rPr>
        <w:t>公司主体及主要经营人员</w:t>
      </w:r>
      <w:r>
        <w:rPr>
          <w:rFonts w:ascii="仿宋" w:eastAsia="仿宋" w:hAnsi="仿宋" w:hint="eastAsia"/>
          <w:color w:val="000000" w:themeColor="text1"/>
          <w:sz w:val="32"/>
          <w:szCs w:val="32"/>
        </w:rPr>
        <w:t>近三年无严重违法违规行为，</w:t>
      </w:r>
      <w:r>
        <w:rPr>
          <w:rFonts w:ascii="仿宋" w:eastAsia="仿宋" w:hAnsi="仿宋" w:cs="宋体" w:hint="eastAsia"/>
          <w:color w:val="000000" w:themeColor="text1"/>
          <w:kern w:val="0"/>
          <w:sz w:val="32"/>
          <w:szCs w:val="32"/>
        </w:rPr>
        <w:t>无失信记录及其他不良记录</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p>
    <w:p w:rsidR="00E958C7" w:rsidRDefault="00967960">
      <w:pPr>
        <w:adjustRightInd w:val="0"/>
        <w:snapToGrid w:val="0"/>
        <w:spacing w:line="560" w:lineRule="exact"/>
        <w:ind w:firstLineChars="200" w:firstLine="640"/>
        <w:jc w:val="left"/>
        <w:outlineLvl w:val="0"/>
        <w:rPr>
          <w:rFonts w:ascii="仿宋" w:eastAsia="仿宋" w:hAnsi="仿宋"/>
          <w:color w:val="000000" w:themeColor="text1"/>
          <w:sz w:val="32"/>
          <w:szCs w:val="32"/>
        </w:rPr>
      </w:pPr>
      <w:r>
        <w:rPr>
          <w:rFonts w:ascii="仿宋" w:eastAsia="仿宋" w:hAnsi="仿宋" w:hint="eastAsia"/>
          <w:color w:val="000000" w:themeColor="text1"/>
          <w:sz w:val="32"/>
          <w:szCs w:val="32"/>
        </w:rPr>
        <w:t>（二）具有完整的发展规划。有中长期发展规划，功能定位准确、建设主体明确、业务方向合理，具有明显示范效应和带动作用。</w:t>
      </w:r>
    </w:p>
    <w:p w:rsidR="00E958C7" w:rsidRDefault="00967960">
      <w:pPr>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hint="eastAsia"/>
          <w:color w:val="000000" w:themeColor="text1"/>
          <w:sz w:val="32"/>
          <w:szCs w:val="32"/>
        </w:rPr>
        <w:t>（三）基础设施完备。实际使用面积不少于</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平方米，</w:t>
      </w:r>
      <w:r>
        <w:rPr>
          <w:rFonts w:ascii="仿宋" w:eastAsia="仿宋" w:hAnsi="仿宋" w:cs="仿宋" w:hint="eastAsia"/>
          <w:color w:val="000000" w:themeColor="text1"/>
          <w:kern w:val="0"/>
          <w:sz w:val="32"/>
          <w:szCs w:val="32"/>
          <w:shd w:val="clear" w:color="auto" w:fill="FFFFFF"/>
          <w:lang w:bidi="ar"/>
        </w:rPr>
        <w:t>直播间数量不少于</w:t>
      </w:r>
      <w:r>
        <w:rPr>
          <w:rFonts w:ascii="仿宋" w:eastAsia="仿宋" w:hAnsi="仿宋" w:cs="仿宋" w:hint="eastAsia"/>
          <w:color w:val="000000" w:themeColor="text1"/>
          <w:kern w:val="0"/>
          <w:sz w:val="32"/>
          <w:szCs w:val="32"/>
          <w:shd w:val="clear" w:color="auto" w:fill="FFFFFF"/>
          <w:lang w:bidi="ar"/>
        </w:rPr>
        <w:t>5</w:t>
      </w:r>
      <w:r>
        <w:rPr>
          <w:rFonts w:ascii="仿宋" w:eastAsia="仿宋" w:hAnsi="仿宋" w:cs="仿宋" w:hint="eastAsia"/>
          <w:color w:val="000000" w:themeColor="text1"/>
          <w:kern w:val="0"/>
          <w:sz w:val="32"/>
          <w:szCs w:val="32"/>
          <w:shd w:val="clear" w:color="auto" w:fill="FFFFFF"/>
          <w:lang w:bidi="ar"/>
        </w:rPr>
        <w:t>间，</w:t>
      </w:r>
      <w:r>
        <w:rPr>
          <w:rFonts w:ascii="仿宋" w:eastAsia="仿宋" w:hAnsi="仿宋" w:cs="仿宋" w:hint="eastAsia"/>
          <w:color w:val="000000" w:themeColor="text1"/>
          <w:kern w:val="0"/>
          <w:sz w:val="32"/>
          <w:szCs w:val="32"/>
          <w:shd w:val="clear" w:color="auto" w:fill="FFFFFF"/>
          <w:lang w:bidi="ar"/>
        </w:rPr>
        <w:t>60%</w:t>
      </w:r>
      <w:r>
        <w:rPr>
          <w:rFonts w:ascii="仿宋" w:eastAsia="仿宋" w:hAnsi="仿宋" w:cs="仿宋" w:hint="eastAsia"/>
          <w:color w:val="000000" w:themeColor="text1"/>
          <w:kern w:val="0"/>
          <w:sz w:val="32"/>
          <w:szCs w:val="32"/>
          <w:shd w:val="clear" w:color="auto" w:fill="FFFFFF"/>
          <w:lang w:bidi="ar"/>
        </w:rPr>
        <w:t>直播间面积不小于</w:t>
      </w:r>
      <w:r>
        <w:rPr>
          <w:rFonts w:ascii="仿宋" w:eastAsia="仿宋" w:hAnsi="仿宋" w:cs="仿宋" w:hint="eastAsia"/>
          <w:color w:val="000000" w:themeColor="text1"/>
          <w:kern w:val="0"/>
          <w:sz w:val="32"/>
          <w:szCs w:val="32"/>
          <w:shd w:val="clear" w:color="auto" w:fill="FFFFFF"/>
          <w:lang w:bidi="ar"/>
        </w:rPr>
        <w:t>10</w:t>
      </w:r>
      <w:r>
        <w:rPr>
          <w:rFonts w:ascii="仿宋" w:eastAsia="仿宋" w:hAnsi="仿宋" w:cs="仿宋" w:hint="eastAsia"/>
          <w:color w:val="000000" w:themeColor="text1"/>
          <w:kern w:val="0"/>
          <w:sz w:val="32"/>
          <w:szCs w:val="32"/>
          <w:shd w:val="clear" w:color="auto" w:fill="FFFFFF"/>
          <w:lang w:bidi="ar"/>
        </w:rPr>
        <w:t>平方米，建有完善的基础设施和良好的发展环境</w:t>
      </w:r>
      <w:r>
        <w:rPr>
          <w:rFonts w:ascii="仿宋" w:eastAsia="仿宋" w:hAnsi="仿宋" w:cs="仿宋" w:hint="eastAsia"/>
          <w:color w:val="000000" w:themeColor="text1"/>
          <w:kern w:val="0"/>
          <w:sz w:val="32"/>
          <w:szCs w:val="32"/>
          <w:shd w:val="clear" w:color="auto" w:fill="FFFFFF"/>
          <w:lang w:bidi="ar"/>
        </w:rPr>
        <w:t>，有合理的办公空间，信息化基础设施完善。</w:t>
      </w:r>
    </w:p>
    <w:p w:rsidR="00E958C7" w:rsidRDefault="00967960">
      <w:pPr>
        <w:adjustRightInd w:val="0"/>
        <w:snapToGrid w:val="0"/>
        <w:spacing w:line="560" w:lineRule="exact"/>
        <w:ind w:firstLineChars="200" w:firstLine="640"/>
        <w:jc w:val="left"/>
        <w:outlineLvl w:val="0"/>
        <w:rPr>
          <w:rFonts w:ascii="仿宋" w:eastAsia="仿宋" w:hAnsi="仿宋"/>
          <w:color w:val="000000" w:themeColor="text1"/>
          <w:sz w:val="32"/>
          <w:szCs w:val="32"/>
        </w:rPr>
      </w:pPr>
      <w:r>
        <w:rPr>
          <w:rFonts w:ascii="仿宋" w:eastAsia="仿宋" w:hAnsi="仿宋" w:hint="eastAsia"/>
          <w:color w:val="000000" w:themeColor="text1"/>
          <w:sz w:val="32"/>
          <w:szCs w:val="32"/>
        </w:rPr>
        <w:t>（四）支撑体系完善。</w:t>
      </w:r>
      <w:r>
        <w:rPr>
          <w:rFonts w:ascii="仿宋" w:eastAsia="仿宋" w:hAnsi="仿宋"/>
          <w:color w:val="000000" w:themeColor="text1"/>
          <w:sz w:val="32"/>
          <w:szCs w:val="32"/>
        </w:rPr>
        <w:t>具备专业的电商运营能力，</w:t>
      </w:r>
      <w:r>
        <w:rPr>
          <w:rFonts w:ascii="仿宋" w:eastAsia="仿宋" w:hAnsi="仿宋" w:hint="eastAsia"/>
          <w:color w:val="000000" w:themeColor="text1"/>
          <w:sz w:val="32"/>
          <w:szCs w:val="32"/>
        </w:rPr>
        <w:t>拥有专业稳定的业务团队，</w:t>
      </w:r>
      <w:r>
        <w:rPr>
          <w:rFonts w:ascii="仿宋" w:eastAsia="仿宋" w:hAnsi="仿宋" w:cs="仿宋" w:hint="eastAsia"/>
          <w:color w:val="000000" w:themeColor="text1"/>
          <w:kern w:val="0"/>
          <w:sz w:val="32"/>
          <w:szCs w:val="32"/>
          <w:shd w:val="clear" w:color="auto" w:fill="FFFFFF"/>
          <w:lang w:bidi="ar"/>
        </w:rPr>
        <w:t>团队整体规模不低于</w:t>
      </w:r>
      <w:r>
        <w:rPr>
          <w:rFonts w:ascii="仿宋" w:eastAsia="仿宋" w:hAnsi="仿宋" w:cs="仿宋" w:hint="eastAsia"/>
          <w:color w:val="000000" w:themeColor="text1"/>
          <w:kern w:val="0"/>
          <w:sz w:val="32"/>
          <w:szCs w:val="32"/>
          <w:shd w:val="clear" w:color="auto" w:fill="FFFFFF"/>
          <w:lang w:bidi="ar"/>
        </w:rPr>
        <w:t>20</w:t>
      </w:r>
      <w:r>
        <w:rPr>
          <w:rFonts w:ascii="仿宋" w:eastAsia="仿宋" w:hAnsi="仿宋" w:cs="仿宋" w:hint="eastAsia"/>
          <w:color w:val="000000" w:themeColor="text1"/>
          <w:kern w:val="0"/>
          <w:sz w:val="32"/>
          <w:szCs w:val="32"/>
          <w:shd w:val="clear" w:color="auto" w:fill="FFFFFF"/>
          <w:lang w:bidi="ar"/>
        </w:rPr>
        <w:t>人，运营团队不低于</w:t>
      </w:r>
      <w:r>
        <w:rPr>
          <w:rFonts w:ascii="仿宋" w:eastAsia="仿宋" w:hAnsi="仿宋" w:cs="仿宋" w:hint="eastAsia"/>
          <w:color w:val="000000" w:themeColor="text1"/>
          <w:kern w:val="0"/>
          <w:sz w:val="32"/>
          <w:szCs w:val="32"/>
          <w:shd w:val="clear" w:color="auto" w:fill="FFFFFF"/>
          <w:lang w:bidi="ar"/>
        </w:rPr>
        <w:t>10</w:t>
      </w:r>
      <w:r>
        <w:rPr>
          <w:rFonts w:ascii="仿宋" w:eastAsia="仿宋" w:hAnsi="仿宋" w:cs="仿宋" w:hint="eastAsia"/>
          <w:color w:val="000000" w:themeColor="text1"/>
          <w:kern w:val="0"/>
          <w:sz w:val="32"/>
          <w:szCs w:val="32"/>
          <w:shd w:val="clear" w:color="auto" w:fill="FFFFFF"/>
          <w:lang w:bidi="ar"/>
        </w:rPr>
        <w:t>人，</w:t>
      </w:r>
      <w:r>
        <w:rPr>
          <w:rFonts w:ascii="仿宋" w:eastAsia="仿宋" w:hAnsi="仿宋" w:hint="eastAsia"/>
          <w:color w:val="000000" w:themeColor="text1"/>
          <w:sz w:val="32"/>
          <w:szCs w:val="32"/>
        </w:rPr>
        <w:t>至少具备以下</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项以上功能（招商、</w:t>
      </w:r>
      <w:r>
        <w:rPr>
          <w:rFonts w:ascii="仿宋" w:eastAsia="仿宋" w:hAnsi="仿宋"/>
          <w:color w:val="000000" w:themeColor="text1"/>
          <w:sz w:val="32"/>
          <w:szCs w:val="32"/>
        </w:rPr>
        <w:t>主播孵化</w:t>
      </w:r>
      <w:r>
        <w:rPr>
          <w:rFonts w:ascii="仿宋" w:eastAsia="仿宋" w:hAnsi="仿宋" w:hint="eastAsia"/>
          <w:color w:val="000000" w:themeColor="text1"/>
          <w:sz w:val="32"/>
          <w:szCs w:val="32"/>
        </w:rPr>
        <w:t>、</w:t>
      </w:r>
      <w:r>
        <w:rPr>
          <w:rFonts w:ascii="仿宋" w:eastAsia="仿宋" w:hAnsi="仿宋"/>
          <w:color w:val="000000" w:themeColor="text1"/>
          <w:sz w:val="32"/>
          <w:szCs w:val="32"/>
        </w:rPr>
        <w:t>提供商品供应链、店铺代运营、</w:t>
      </w:r>
      <w:r>
        <w:rPr>
          <w:rFonts w:ascii="仿宋" w:eastAsia="仿宋" w:hAnsi="仿宋" w:hint="eastAsia"/>
          <w:color w:val="000000" w:themeColor="text1"/>
          <w:sz w:val="32"/>
          <w:szCs w:val="32"/>
        </w:rPr>
        <w:t>营销推广</w:t>
      </w:r>
      <w:r>
        <w:rPr>
          <w:rFonts w:ascii="仿宋" w:eastAsia="仿宋" w:hAnsi="仿宋"/>
          <w:color w:val="000000" w:themeColor="text1"/>
          <w:sz w:val="32"/>
          <w:szCs w:val="32"/>
        </w:rPr>
        <w:t>、</w:t>
      </w:r>
      <w:r>
        <w:rPr>
          <w:rFonts w:ascii="仿宋" w:eastAsia="仿宋" w:hAnsi="仿宋" w:hint="eastAsia"/>
          <w:color w:val="000000" w:themeColor="text1"/>
          <w:sz w:val="32"/>
          <w:szCs w:val="32"/>
        </w:rPr>
        <w:t>培训与交流、</w:t>
      </w:r>
      <w:r>
        <w:rPr>
          <w:rFonts w:ascii="仿宋" w:eastAsia="仿宋" w:hAnsi="仿宋"/>
          <w:color w:val="000000" w:themeColor="text1"/>
          <w:sz w:val="32"/>
          <w:szCs w:val="32"/>
        </w:rPr>
        <w:t>短视频内容策划、直播服务</w:t>
      </w:r>
      <w:r>
        <w:rPr>
          <w:rFonts w:ascii="仿宋" w:eastAsia="仿宋" w:hAnsi="仿宋" w:hint="eastAsia"/>
          <w:color w:val="000000" w:themeColor="text1"/>
          <w:sz w:val="32"/>
          <w:szCs w:val="32"/>
        </w:rPr>
        <w:t>、</w:t>
      </w:r>
      <w:r>
        <w:rPr>
          <w:rFonts w:ascii="仿宋" w:eastAsia="仿宋" w:hAnsi="仿宋"/>
          <w:color w:val="000000" w:themeColor="text1"/>
          <w:sz w:val="32"/>
          <w:szCs w:val="32"/>
        </w:rPr>
        <w:t>物流</w:t>
      </w:r>
      <w:r>
        <w:rPr>
          <w:rFonts w:ascii="仿宋" w:eastAsia="仿宋" w:hAnsi="仿宋" w:hint="eastAsia"/>
          <w:color w:val="000000" w:themeColor="text1"/>
          <w:sz w:val="32"/>
          <w:szCs w:val="32"/>
        </w:rPr>
        <w:t>、孵化新消费品牌等），主播数量</w:t>
      </w:r>
      <w:r>
        <w:rPr>
          <w:rFonts w:ascii="仿宋" w:eastAsia="仿宋" w:hAnsi="仿宋" w:cs="仿宋" w:hint="eastAsia"/>
          <w:color w:val="000000" w:themeColor="text1"/>
          <w:kern w:val="0"/>
          <w:sz w:val="32"/>
          <w:szCs w:val="32"/>
          <w:shd w:val="clear" w:color="auto" w:fill="FFFFFF"/>
          <w:lang w:bidi="ar"/>
        </w:rPr>
        <w:t>（含签约</w:t>
      </w:r>
      <w:r>
        <w:rPr>
          <w:rFonts w:ascii="仿宋" w:eastAsia="仿宋" w:hAnsi="仿宋" w:cs="仿宋" w:hint="eastAsia"/>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孵化</w:t>
      </w:r>
      <w:r>
        <w:rPr>
          <w:rFonts w:ascii="仿宋" w:eastAsia="仿宋" w:hAnsi="仿宋" w:cs="仿宋" w:hint="eastAsia"/>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培训）</w:t>
      </w:r>
      <w:r>
        <w:rPr>
          <w:rFonts w:ascii="仿宋" w:eastAsia="仿宋" w:hAnsi="仿宋" w:hint="eastAsia"/>
          <w:color w:val="000000" w:themeColor="text1"/>
          <w:sz w:val="32"/>
          <w:szCs w:val="32"/>
        </w:rPr>
        <w:t>不少于</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名。</w:t>
      </w:r>
    </w:p>
    <w:p w:rsidR="00E958C7" w:rsidRDefault="0096796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（五）具有一定发展规模。项目</w:t>
      </w:r>
      <w:r>
        <w:rPr>
          <w:rFonts w:ascii="仿宋" w:eastAsia="仿宋" w:hAnsi="仿宋" w:cs="宋体" w:hint="eastAsia"/>
          <w:color w:val="000000" w:themeColor="text1"/>
          <w:kern w:val="0"/>
          <w:sz w:val="32"/>
          <w:szCs w:val="32"/>
        </w:rPr>
        <w:t>注册资本为</w:t>
      </w:r>
      <w:r>
        <w:rPr>
          <w:rFonts w:ascii="仿宋" w:eastAsia="仿宋" w:hAnsi="仿宋" w:cs="宋体" w:hint="eastAsia"/>
          <w:color w:val="000000" w:themeColor="text1"/>
          <w:kern w:val="0"/>
          <w:sz w:val="32"/>
          <w:szCs w:val="32"/>
        </w:rPr>
        <w:t>100</w:t>
      </w:r>
      <w:r>
        <w:rPr>
          <w:rFonts w:ascii="仿宋" w:eastAsia="仿宋" w:hAnsi="仿宋" w:cs="宋体" w:hint="eastAsia"/>
          <w:color w:val="000000" w:themeColor="text1"/>
          <w:kern w:val="0"/>
          <w:sz w:val="32"/>
          <w:szCs w:val="32"/>
        </w:rPr>
        <w:t>万元及以上，</w:t>
      </w:r>
      <w:r>
        <w:rPr>
          <w:rFonts w:ascii="仿宋" w:eastAsia="仿宋" w:hAnsi="仿宋" w:hint="eastAsia"/>
          <w:color w:val="000000" w:themeColor="text1"/>
          <w:sz w:val="32"/>
          <w:szCs w:val="32"/>
        </w:rPr>
        <w:t>已建成并正式开展运营一年以上，</w:t>
      </w:r>
      <w:r>
        <w:rPr>
          <w:rFonts w:ascii="仿宋" w:eastAsia="仿宋" w:hAnsi="仿宋"/>
          <w:color w:val="000000" w:themeColor="text1"/>
          <w:sz w:val="32"/>
          <w:szCs w:val="32"/>
        </w:rPr>
        <w:t>基地</w:t>
      </w:r>
      <w:r>
        <w:rPr>
          <w:rFonts w:ascii="仿宋" w:eastAsia="仿宋" w:hAnsi="仿宋" w:hint="eastAsia"/>
          <w:color w:val="000000" w:themeColor="text1"/>
          <w:sz w:val="32"/>
          <w:szCs w:val="32"/>
        </w:rPr>
        <w:t>（含入驻企业）实际结算商品交易总额（</w:t>
      </w:r>
      <w:r>
        <w:rPr>
          <w:rFonts w:ascii="仿宋" w:eastAsia="仿宋" w:hAnsi="仿宋" w:hint="eastAsia"/>
          <w:color w:val="000000" w:themeColor="text1"/>
          <w:sz w:val="32"/>
          <w:szCs w:val="32"/>
        </w:rPr>
        <w:t>GMV</w:t>
      </w:r>
      <w:r>
        <w:rPr>
          <w:rFonts w:ascii="仿宋" w:eastAsia="仿宋" w:hAnsi="仿宋" w:hint="eastAsia"/>
          <w:color w:val="000000" w:themeColor="text1"/>
          <w:sz w:val="32"/>
          <w:szCs w:val="32"/>
        </w:rPr>
        <w:t>）月均达</w:t>
      </w:r>
      <w:r>
        <w:rPr>
          <w:rFonts w:ascii="仿宋" w:eastAsia="仿宋" w:hAnsi="仿宋" w:hint="eastAsia"/>
          <w:color w:val="000000" w:themeColor="text1"/>
          <w:sz w:val="32"/>
          <w:szCs w:val="32"/>
        </w:rPr>
        <w:t>3000</w:t>
      </w:r>
      <w:r>
        <w:rPr>
          <w:rFonts w:ascii="仿宋" w:eastAsia="仿宋" w:hAnsi="仿宋" w:hint="eastAsia"/>
          <w:color w:val="000000" w:themeColor="text1"/>
          <w:sz w:val="32"/>
          <w:szCs w:val="32"/>
        </w:rPr>
        <w:t>万元人民币及以上。</w:t>
      </w:r>
    </w:p>
    <w:p w:rsidR="00E958C7" w:rsidRDefault="0096796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（六）具有明显特色、品牌优势。商品、品牌、服务、技术等经营资源有竞争优势，直播带货全品类或者在某一</w:t>
      </w:r>
      <w:r>
        <w:rPr>
          <w:rFonts w:ascii="仿宋" w:eastAsia="仿宋" w:hAnsi="仿宋" w:cs="仿宋" w:hint="eastAsia"/>
          <w:color w:val="000000" w:themeColor="text1"/>
          <w:kern w:val="0"/>
          <w:sz w:val="32"/>
          <w:szCs w:val="32"/>
          <w:shd w:val="clear" w:color="auto" w:fill="FFFFFF"/>
          <w:lang w:bidi="ar"/>
        </w:rPr>
        <w:t>类目（品类）</w:t>
      </w:r>
      <w:r>
        <w:rPr>
          <w:rFonts w:ascii="仿宋" w:eastAsia="仿宋" w:hAnsi="仿宋" w:hint="eastAsia"/>
          <w:color w:val="000000" w:themeColor="text1"/>
          <w:sz w:val="32"/>
          <w:szCs w:val="32"/>
        </w:rPr>
        <w:t>市场占有率高、交易额居前十，</w:t>
      </w:r>
      <w:r>
        <w:rPr>
          <w:rFonts w:ascii="仿宋" w:eastAsia="仿宋" w:hAnsi="仿宋" w:cs="仿宋" w:hint="eastAsia"/>
          <w:color w:val="000000" w:themeColor="text1"/>
          <w:kern w:val="0"/>
          <w:sz w:val="32"/>
          <w:szCs w:val="32"/>
          <w:shd w:val="clear" w:color="auto" w:fill="FFFFFF"/>
          <w:lang w:bidi="ar"/>
        </w:rPr>
        <w:t>服务北京企业数量占比</w:t>
      </w:r>
      <w:r>
        <w:rPr>
          <w:rFonts w:ascii="仿宋" w:eastAsia="仿宋" w:hAnsi="仿宋" w:cs="仿宋" w:hint="eastAsia"/>
          <w:color w:val="000000" w:themeColor="text1"/>
          <w:kern w:val="0"/>
          <w:sz w:val="32"/>
          <w:szCs w:val="32"/>
          <w:shd w:val="clear" w:color="auto" w:fill="FFFFFF"/>
          <w:lang w:bidi="ar"/>
        </w:rPr>
        <w:t>15%</w:t>
      </w:r>
      <w:r>
        <w:rPr>
          <w:rFonts w:ascii="仿宋" w:eastAsia="仿宋" w:hAnsi="仿宋" w:cs="仿宋" w:hint="eastAsia"/>
          <w:color w:val="000000" w:themeColor="text1"/>
          <w:kern w:val="0"/>
          <w:sz w:val="32"/>
          <w:szCs w:val="32"/>
          <w:shd w:val="clear" w:color="auto" w:fill="FFFFFF"/>
          <w:lang w:bidi="ar"/>
        </w:rPr>
        <w:t>以上。</w:t>
      </w:r>
    </w:p>
    <w:p w:rsidR="00E958C7" w:rsidRDefault="00967960">
      <w:pPr>
        <w:spacing w:line="560" w:lineRule="exact"/>
        <w:ind w:firstLineChars="200" w:firstLine="640"/>
        <w:jc w:val="left"/>
        <w:rPr>
          <w:rFonts w:ascii="仿宋" w:eastAsia="仿宋" w:hAnsi="仿宋" w:cs="仿宋"/>
          <w:color w:val="000000" w:themeColor="text1"/>
          <w:kern w:val="0"/>
          <w:sz w:val="32"/>
          <w:szCs w:val="32"/>
          <w:shd w:val="clear" w:color="auto" w:fill="FFFFFF"/>
          <w:lang w:bidi="ar"/>
        </w:rPr>
      </w:pPr>
      <w:r>
        <w:rPr>
          <w:rFonts w:ascii="仿宋" w:eastAsia="仿宋" w:hAnsi="仿宋" w:hint="eastAsia"/>
          <w:color w:val="000000" w:themeColor="text1"/>
          <w:sz w:val="32"/>
          <w:szCs w:val="32"/>
        </w:rPr>
        <w:t>（七）积极参与全市促消费活动。基地或组织基地内电商企业参加市级、区级例如“北京消费季”“年货节”等促消费活动。</w:t>
      </w:r>
    </w:p>
    <w:p w:rsidR="00E958C7" w:rsidRDefault="0096796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（八）开展数据统计工作。</w:t>
      </w:r>
      <w:r>
        <w:rPr>
          <w:rFonts w:ascii="仿宋" w:eastAsia="仿宋" w:hAnsi="仿宋" w:cs="仿宋" w:hint="eastAsia"/>
          <w:color w:val="000000" w:themeColor="text1"/>
          <w:kern w:val="0"/>
          <w:sz w:val="32"/>
          <w:szCs w:val="32"/>
          <w:shd w:val="clear" w:color="auto" w:fill="FFFFFF"/>
          <w:lang w:bidi="ar"/>
        </w:rPr>
        <w:t>向统计部门报送统计数据，向商务部门报送基地内相关运行情况，并确保在上报时提交的营业收入等经营指标数据与报送的统计数据保持一致。</w:t>
      </w:r>
    </w:p>
    <w:p w:rsidR="00E958C7" w:rsidRDefault="00967960">
      <w:pPr>
        <w:adjustRightInd w:val="0"/>
        <w:snapToGrid w:val="0"/>
        <w:spacing w:line="560" w:lineRule="exact"/>
        <w:ind w:firstLineChars="200" w:firstLine="643"/>
        <w:jc w:val="left"/>
        <w:rPr>
          <w:rFonts w:ascii="仿宋" w:eastAsia="仿宋" w:hAnsi="仿宋"/>
          <w:color w:val="000000" w:themeColor="text1"/>
          <w:sz w:val="32"/>
          <w:szCs w:val="32"/>
        </w:rPr>
      </w:pPr>
      <w:r>
        <w:rPr>
          <w:rFonts w:ascii="仿宋" w:eastAsia="仿宋" w:hAnsi="仿宋" w:hint="eastAsia"/>
          <w:b/>
          <w:color w:val="000000" w:themeColor="text1"/>
          <w:sz w:val="32"/>
          <w:szCs w:val="32"/>
        </w:rPr>
        <w:t>第五条</w:t>
      </w:r>
      <w:r>
        <w:rPr>
          <w:rFonts w:ascii="仿宋" w:eastAsia="仿宋" w:hAnsi="仿宋" w:hint="eastAsia"/>
          <w:b/>
          <w:color w:val="000000" w:themeColor="text1"/>
          <w:sz w:val="32"/>
          <w:szCs w:val="32"/>
        </w:rPr>
        <w:t xml:space="preserve"> </w:t>
      </w:r>
      <w:r>
        <w:rPr>
          <w:rFonts w:ascii="仿宋" w:eastAsia="仿宋" w:hAnsi="仿宋"/>
          <w:color w:val="000000" w:themeColor="text1"/>
          <w:sz w:val="32"/>
          <w:szCs w:val="32"/>
        </w:rPr>
        <w:t>申报</w:t>
      </w:r>
      <w:r>
        <w:rPr>
          <w:rFonts w:ascii="仿宋" w:eastAsia="仿宋" w:hAnsi="仿宋" w:hint="eastAsia"/>
          <w:color w:val="000000" w:themeColor="text1"/>
          <w:sz w:val="32"/>
          <w:szCs w:val="32"/>
        </w:rPr>
        <w:t>基地</w:t>
      </w:r>
      <w:r>
        <w:rPr>
          <w:rFonts w:ascii="仿宋" w:eastAsia="仿宋" w:hAnsi="仿宋"/>
          <w:color w:val="000000" w:themeColor="text1"/>
          <w:sz w:val="32"/>
          <w:szCs w:val="32"/>
        </w:rPr>
        <w:t>所需材料：</w:t>
      </w:r>
    </w:p>
    <w:p w:rsidR="00E958C7" w:rsidRDefault="00967960">
      <w:pPr>
        <w:spacing w:line="560" w:lineRule="exact"/>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（一）</w:t>
      </w:r>
      <w:r>
        <w:rPr>
          <w:rFonts w:ascii="仿宋" w:eastAsia="仿宋" w:hAnsi="仿宋" w:hint="eastAsia"/>
          <w:color w:val="000000" w:themeColor="text1"/>
          <w:sz w:val="32"/>
          <w:szCs w:val="32"/>
        </w:rPr>
        <w:t>北京市特色直播电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color w:val="000000" w:themeColor="text1"/>
          <w:sz w:val="32"/>
          <w:szCs w:val="32"/>
        </w:rPr>
        <w:t>认定申报表（附件</w:t>
      </w: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Pr>
          <w:rFonts w:ascii="仿宋" w:eastAsia="仿宋" w:hAnsi="仿宋"/>
          <w:color w:val="000000" w:themeColor="text1"/>
          <w:sz w:val="32"/>
          <w:szCs w:val="32"/>
        </w:rPr>
        <w:br/>
      </w:r>
      <w:r>
        <w:rPr>
          <w:rFonts w:ascii="仿宋" w:eastAsia="仿宋" w:hAnsi="仿宋"/>
          <w:color w:val="000000" w:themeColor="text1"/>
          <w:sz w:val="32"/>
          <w:szCs w:val="32"/>
        </w:rPr>
        <w:t xml:space="preserve">　　（二）</w:t>
      </w:r>
      <w:r>
        <w:rPr>
          <w:rFonts w:ascii="仿宋" w:eastAsia="仿宋" w:hAnsi="仿宋" w:hint="eastAsia"/>
          <w:color w:val="000000" w:themeColor="text1"/>
          <w:sz w:val="32"/>
          <w:szCs w:val="32"/>
        </w:rPr>
        <w:t>北京市特色直播电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color w:val="000000" w:themeColor="text1"/>
          <w:sz w:val="32"/>
          <w:szCs w:val="32"/>
        </w:rPr>
        <w:t>自评报告（附件</w:t>
      </w:r>
      <w:r>
        <w:rPr>
          <w:rFonts w:ascii="仿宋" w:eastAsia="仿宋" w:hAnsi="仿宋" w:hint="eastAsia"/>
          <w:color w:val="000000" w:themeColor="text1"/>
          <w:sz w:val="32"/>
          <w:szCs w:val="32"/>
        </w:rPr>
        <w:t>3</w:t>
      </w:r>
      <w:r>
        <w:rPr>
          <w:rFonts w:ascii="仿宋" w:eastAsia="仿宋" w:hAnsi="仿宋"/>
          <w:color w:val="000000" w:themeColor="text1"/>
          <w:sz w:val="32"/>
          <w:szCs w:val="32"/>
        </w:rPr>
        <w:t>）；</w:t>
      </w:r>
      <w:r>
        <w:rPr>
          <w:rFonts w:ascii="仿宋" w:eastAsia="仿宋" w:hAnsi="仿宋"/>
          <w:color w:val="000000" w:themeColor="text1"/>
          <w:sz w:val="32"/>
          <w:szCs w:val="32"/>
        </w:rPr>
        <w:br/>
      </w:r>
      <w:r>
        <w:rPr>
          <w:rFonts w:ascii="仿宋" w:eastAsia="仿宋" w:hAnsi="仿宋"/>
          <w:color w:val="000000" w:themeColor="text1"/>
          <w:sz w:val="32"/>
          <w:szCs w:val="32"/>
        </w:rPr>
        <w:t xml:space="preserve">　　（三）申报表</w:t>
      </w:r>
      <w:r>
        <w:rPr>
          <w:rFonts w:ascii="仿宋" w:eastAsia="仿宋" w:hAnsi="仿宋" w:hint="eastAsia"/>
          <w:color w:val="000000" w:themeColor="text1"/>
          <w:sz w:val="32"/>
          <w:szCs w:val="32"/>
        </w:rPr>
        <w:t>（附件</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要求提交的证明材料；</w:t>
      </w:r>
      <w:r>
        <w:rPr>
          <w:rFonts w:ascii="仿宋" w:eastAsia="仿宋" w:hAnsi="仿宋"/>
          <w:color w:val="000000" w:themeColor="text1"/>
          <w:sz w:val="32"/>
          <w:szCs w:val="32"/>
        </w:rPr>
        <w:br/>
      </w:r>
      <w:r>
        <w:rPr>
          <w:rFonts w:ascii="仿宋" w:eastAsia="仿宋" w:hAnsi="仿宋"/>
          <w:color w:val="000000" w:themeColor="text1"/>
          <w:sz w:val="32"/>
          <w:szCs w:val="32"/>
        </w:rPr>
        <w:t xml:space="preserve">　　（四）其他相关材料。</w:t>
      </w:r>
    </w:p>
    <w:p w:rsidR="00E958C7" w:rsidRDefault="00967960">
      <w:pPr>
        <w:ind w:firstLineChars="200" w:firstLine="643"/>
        <w:jc w:val="left"/>
        <w:rPr>
          <w:rFonts w:ascii="仿宋" w:eastAsia="仿宋" w:hAnsi="仿宋"/>
          <w:color w:val="000000" w:themeColor="text1"/>
          <w:sz w:val="32"/>
          <w:szCs w:val="32"/>
        </w:rPr>
      </w:pPr>
      <w:r>
        <w:rPr>
          <w:rFonts w:ascii="仿宋" w:eastAsia="仿宋" w:hAnsi="仿宋" w:hint="eastAsia"/>
          <w:b/>
          <w:color w:val="000000" w:themeColor="text1"/>
          <w:sz w:val="32"/>
          <w:szCs w:val="32"/>
        </w:rPr>
        <w:t>第六条</w:t>
      </w:r>
      <w:r>
        <w:rPr>
          <w:rFonts w:eastAsia="黑体" w:hint="eastAsia"/>
          <w:color w:val="000000" w:themeColor="text1"/>
          <w:sz w:val="32"/>
          <w:szCs w:val="32"/>
        </w:rPr>
        <w:t xml:space="preserve"> </w:t>
      </w:r>
      <w:r>
        <w:rPr>
          <w:rFonts w:ascii="仿宋" w:eastAsia="仿宋" w:hAnsi="仿宋" w:hint="eastAsia"/>
          <w:color w:val="000000" w:themeColor="text1"/>
          <w:sz w:val="32"/>
          <w:szCs w:val="32"/>
        </w:rPr>
        <w:t>基地釆取经营管理主体自主申报，行业协会认定的程序，具体办法如下：</w:t>
      </w:r>
    </w:p>
    <w:p w:rsidR="00E958C7" w:rsidRDefault="0096796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（一）基地经营管理主体根据要求提交申报材料</w:t>
      </w:r>
      <w:proofErr w:type="gramStart"/>
      <w:r>
        <w:rPr>
          <w:rFonts w:ascii="仿宋" w:eastAsia="仿宋" w:hAnsi="仿宋" w:hint="eastAsia"/>
          <w:color w:val="000000" w:themeColor="text1"/>
          <w:sz w:val="32"/>
          <w:szCs w:val="32"/>
        </w:rPr>
        <w:t>至行业</w:t>
      </w:r>
      <w:proofErr w:type="gramEnd"/>
      <w:r>
        <w:rPr>
          <w:rFonts w:ascii="仿宋" w:eastAsia="仿宋" w:hAnsi="仿宋" w:hint="eastAsia"/>
          <w:color w:val="000000" w:themeColor="text1"/>
          <w:sz w:val="32"/>
          <w:szCs w:val="32"/>
        </w:rPr>
        <w:t>协会。</w:t>
      </w:r>
    </w:p>
    <w:p w:rsidR="00E958C7" w:rsidRDefault="0096796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（二）行业协会对申报材料进行审查，并组织专家评审，出具评审意见。</w:t>
      </w:r>
    </w:p>
    <w:p w:rsidR="00E958C7" w:rsidRDefault="00967960">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对评估合格、拟认定的基地在门户网站上公示</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个工作日，公开征求社会意见。</w:t>
      </w:r>
    </w:p>
    <w:p w:rsidR="00E958C7" w:rsidRDefault="00967960">
      <w:pPr>
        <w:ind w:firstLineChars="100" w:firstLine="32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（四）对在公示期间无异议的基地进行认定和授牌。</w:t>
      </w:r>
    </w:p>
    <w:p w:rsidR="00E958C7" w:rsidRDefault="00967960">
      <w:pPr>
        <w:ind w:firstLineChars="100" w:firstLine="32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（五）日常建立特色直播电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hint="eastAsia"/>
          <w:color w:val="000000" w:themeColor="text1"/>
          <w:sz w:val="32"/>
          <w:szCs w:val="32"/>
        </w:rPr>
        <w:t>台账，按照“申报一批，认定一批”的原则，做好特色直播电</w:t>
      </w:r>
      <w:proofErr w:type="gramStart"/>
      <w:r>
        <w:rPr>
          <w:rFonts w:ascii="仿宋" w:eastAsia="仿宋" w:hAnsi="仿宋" w:hint="eastAsia"/>
          <w:color w:val="000000" w:themeColor="text1"/>
          <w:sz w:val="32"/>
          <w:szCs w:val="32"/>
        </w:rPr>
        <w:t>商基地</w:t>
      </w:r>
      <w:proofErr w:type="gramEnd"/>
      <w:r>
        <w:rPr>
          <w:rFonts w:ascii="仿宋" w:eastAsia="仿宋" w:hAnsi="仿宋" w:hint="eastAsia"/>
          <w:color w:val="000000" w:themeColor="text1"/>
          <w:sz w:val="32"/>
          <w:szCs w:val="32"/>
        </w:rPr>
        <w:t>的指导、认定、服务工作。</w:t>
      </w:r>
    </w:p>
    <w:p w:rsidR="00E958C7" w:rsidRDefault="00967960">
      <w:pPr>
        <w:adjustRightInd w:val="0"/>
        <w:snapToGrid w:val="0"/>
        <w:spacing w:line="360" w:lineRule="auto"/>
        <w:jc w:val="left"/>
        <w:rPr>
          <w:rFonts w:eastAsia="黑体"/>
          <w:color w:val="000000" w:themeColor="text1"/>
          <w:sz w:val="32"/>
          <w:szCs w:val="32"/>
        </w:rPr>
      </w:pPr>
      <w:r>
        <w:rPr>
          <w:rFonts w:eastAsia="黑体" w:hint="eastAsia"/>
          <w:color w:val="000000" w:themeColor="text1"/>
          <w:sz w:val="32"/>
          <w:szCs w:val="32"/>
        </w:rPr>
        <w:t>第三章</w:t>
      </w:r>
      <w:r>
        <w:rPr>
          <w:rFonts w:eastAsia="黑体" w:hint="eastAsia"/>
          <w:color w:val="000000" w:themeColor="text1"/>
          <w:sz w:val="32"/>
          <w:szCs w:val="32"/>
        </w:rPr>
        <w:t xml:space="preserve">  </w:t>
      </w:r>
      <w:r>
        <w:rPr>
          <w:rFonts w:eastAsia="黑体" w:hint="eastAsia"/>
          <w:color w:val="000000" w:themeColor="text1"/>
          <w:sz w:val="32"/>
          <w:szCs w:val="32"/>
        </w:rPr>
        <w:t>管理和考核</w:t>
      </w:r>
      <w:r>
        <w:rPr>
          <w:rFonts w:eastAsia="黑体" w:hint="eastAsia"/>
          <w:color w:val="000000" w:themeColor="text1"/>
          <w:sz w:val="32"/>
          <w:szCs w:val="32"/>
        </w:rPr>
        <w:t xml:space="preserve"> </w:t>
      </w:r>
    </w:p>
    <w:p w:rsidR="00E958C7" w:rsidRDefault="00967960">
      <w:pPr>
        <w:adjustRightInd w:val="0"/>
        <w:snapToGrid w:val="0"/>
        <w:spacing w:line="560" w:lineRule="exact"/>
        <w:ind w:firstLineChars="200" w:firstLine="643"/>
        <w:jc w:val="left"/>
        <w:outlineLvl w:val="0"/>
        <w:rPr>
          <w:rFonts w:ascii="仿宋" w:eastAsia="仿宋" w:hAnsi="仿宋"/>
          <w:color w:val="000000" w:themeColor="text1"/>
          <w:sz w:val="32"/>
          <w:szCs w:val="32"/>
        </w:rPr>
      </w:pPr>
      <w:r>
        <w:rPr>
          <w:rFonts w:ascii="仿宋" w:eastAsia="仿宋" w:hAnsi="仿宋" w:hint="eastAsia"/>
          <w:b/>
          <w:color w:val="000000" w:themeColor="text1"/>
          <w:sz w:val="32"/>
          <w:szCs w:val="32"/>
        </w:rPr>
        <w:t>第七条</w:t>
      </w:r>
      <w:r>
        <w:rPr>
          <w:rFonts w:ascii="仿宋" w:eastAsia="仿宋" w:hAnsi="仿宋" w:hint="eastAsia"/>
          <w:b/>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基地运营主体应守法诚信经营，并落实网络安全监管、安全生产及其他相关主体责任，自觉接受相关职能部门监督管理。</w:t>
      </w:r>
    </w:p>
    <w:p w:rsidR="00E958C7" w:rsidRDefault="00967960">
      <w:pPr>
        <w:adjustRightInd w:val="0"/>
        <w:snapToGrid w:val="0"/>
        <w:spacing w:line="560" w:lineRule="exact"/>
        <w:ind w:firstLineChars="200" w:firstLine="643"/>
        <w:jc w:val="left"/>
        <w:outlineLvl w:val="0"/>
        <w:rPr>
          <w:rFonts w:ascii="仿宋" w:eastAsia="仿宋" w:hAnsi="仿宋"/>
          <w:color w:val="000000" w:themeColor="text1"/>
          <w:sz w:val="32"/>
          <w:szCs w:val="32"/>
        </w:rPr>
      </w:pPr>
      <w:r>
        <w:rPr>
          <w:rFonts w:ascii="仿宋" w:eastAsia="仿宋" w:hAnsi="仿宋" w:hint="eastAsia"/>
          <w:b/>
          <w:color w:val="000000" w:themeColor="text1"/>
          <w:sz w:val="32"/>
          <w:szCs w:val="32"/>
        </w:rPr>
        <w:t>第八条</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对已认定的基地实行动态管理和复审制度。</w:t>
      </w:r>
      <w:r>
        <w:rPr>
          <w:rFonts w:ascii="仿宋" w:eastAsia="仿宋" w:hAnsi="仿宋" w:hint="eastAsia"/>
          <w:color w:val="000000" w:themeColor="text1"/>
          <w:sz w:val="32"/>
          <w:szCs w:val="32"/>
        </w:rPr>
        <w:t xml:space="preserve"> </w:t>
      </w:r>
    </w:p>
    <w:p w:rsidR="00E958C7" w:rsidRDefault="00967960">
      <w:pPr>
        <w:adjustRightInd w:val="0"/>
        <w:snapToGrid w:val="0"/>
        <w:spacing w:line="560" w:lineRule="exact"/>
        <w:ind w:firstLineChars="200" w:firstLine="640"/>
        <w:jc w:val="left"/>
        <w:outlineLvl w:val="0"/>
        <w:rPr>
          <w:rFonts w:ascii="仿宋" w:eastAsia="仿宋" w:hAnsi="仿宋"/>
          <w:color w:val="000000" w:themeColor="text1"/>
          <w:sz w:val="32"/>
          <w:szCs w:val="32"/>
        </w:rPr>
      </w:pPr>
      <w:r>
        <w:rPr>
          <w:rFonts w:ascii="仿宋" w:eastAsia="仿宋" w:hAnsi="仿宋" w:hint="eastAsia"/>
          <w:color w:val="000000" w:themeColor="text1"/>
          <w:sz w:val="32"/>
          <w:szCs w:val="32"/>
        </w:rPr>
        <w:t>（一）被认定的基地于每年</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 xml:space="preserve"> 15 </w:t>
      </w:r>
      <w:r>
        <w:rPr>
          <w:rFonts w:ascii="仿宋" w:eastAsia="仿宋" w:hAnsi="仿宋" w:hint="eastAsia"/>
          <w:color w:val="000000" w:themeColor="text1"/>
          <w:sz w:val="32"/>
          <w:szCs w:val="32"/>
        </w:rPr>
        <w:t>日前将上半年的经营数据报</w:t>
      </w:r>
      <w:proofErr w:type="gramStart"/>
      <w:r>
        <w:rPr>
          <w:rFonts w:ascii="仿宋" w:eastAsia="仿宋" w:hAnsi="仿宋" w:hint="eastAsia"/>
          <w:color w:val="000000" w:themeColor="text1"/>
          <w:sz w:val="32"/>
          <w:szCs w:val="32"/>
        </w:rPr>
        <w:t>送行业</w:t>
      </w:r>
      <w:proofErr w:type="gramEnd"/>
      <w:r>
        <w:rPr>
          <w:rFonts w:ascii="仿宋" w:eastAsia="仿宋" w:hAnsi="仿宋" w:hint="eastAsia"/>
          <w:color w:val="000000" w:themeColor="text1"/>
          <w:sz w:val="32"/>
          <w:szCs w:val="32"/>
        </w:rPr>
        <w:t>协会，每年</w:t>
      </w:r>
      <w:r>
        <w:rPr>
          <w:rFonts w:ascii="仿宋" w:eastAsia="仿宋" w:hAnsi="仿宋" w:hint="eastAsia"/>
          <w:color w:val="000000" w:themeColor="text1"/>
          <w:sz w:val="32"/>
          <w:szCs w:val="32"/>
        </w:rPr>
        <w:t xml:space="preserve"> 1 </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 xml:space="preserve"> 25 </w:t>
      </w:r>
      <w:r>
        <w:rPr>
          <w:rFonts w:ascii="仿宋" w:eastAsia="仿宋" w:hAnsi="仿宋" w:hint="eastAsia"/>
          <w:color w:val="000000" w:themeColor="text1"/>
          <w:sz w:val="32"/>
          <w:szCs w:val="32"/>
        </w:rPr>
        <w:t>日前将基地上一年度的统计表、建设情况报告（包括直播基地基</w:t>
      </w:r>
      <w:r>
        <w:rPr>
          <w:rFonts w:ascii="仿宋" w:eastAsia="仿宋" w:hAnsi="仿宋" w:hint="eastAsia"/>
          <w:color w:val="000000" w:themeColor="text1"/>
          <w:sz w:val="32"/>
          <w:szCs w:val="32"/>
        </w:rPr>
        <w:t>础设施情况、配套服务情况、运营情况等）、以及发展规划等资料递交行业协会复审。</w:t>
      </w:r>
      <w:r>
        <w:rPr>
          <w:rFonts w:ascii="仿宋" w:eastAsia="仿宋" w:hAnsi="仿宋" w:hint="eastAsia"/>
          <w:color w:val="000000" w:themeColor="text1"/>
          <w:sz w:val="32"/>
          <w:szCs w:val="32"/>
        </w:rPr>
        <w:t xml:space="preserve"> </w:t>
      </w:r>
    </w:p>
    <w:p w:rsidR="00E958C7" w:rsidRDefault="00967960">
      <w:pPr>
        <w:adjustRightInd w:val="0"/>
        <w:snapToGrid w:val="0"/>
        <w:spacing w:line="560" w:lineRule="exact"/>
        <w:ind w:firstLineChars="200" w:firstLine="640"/>
        <w:jc w:val="left"/>
        <w:outlineLvl w:val="0"/>
        <w:rPr>
          <w:rFonts w:ascii="仿宋" w:eastAsia="仿宋" w:hAnsi="仿宋"/>
          <w:color w:val="000000" w:themeColor="text1"/>
          <w:sz w:val="32"/>
          <w:szCs w:val="32"/>
        </w:rPr>
      </w:pPr>
      <w:r>
        <w:rPr>
          <w:rFonts w:ascii="仿宋" w:eastAsia="仿宋" w:hAnsi="仿宋" w:hint="eastAsia"/>
          <w:color w:val="000000" w:themeColor="text1"/>
          <w:sz w:val="32"/>
          <w:szCs w:val="32"/>
        </w:rPr>
        <w:t>（二）对已经授牌的基地，如发生</w:t>
      </w:r>
      <w:proofErr w:type="gramStart"/>
      <w:r>
        <w:rPr>
          <w:rFonts w:ascii="仿宋" w:eastAsia="仿宋" w:hAnsi="仿宋" w:hint="eastAsia"/>
          <w:color w:val="000000" w:themeColor="text1"/>
          <w:sz w:val="32"/>
          <w:szCs w:val="32"/>
        </w:rPr>
        <w:t>特重大</w:t>
      </w:r>
      <w:proofErr w:type="gramEnd"/>
      <w:r>
        <w:rPr>
          <w:rFonts w:ascii="仿宋" w:eastAsia="仿宋" w:hAnsi="仿宋" w:hint="eastAsia"/>
          <w:color w:val="000000" w:themeColor="text1"/>
          <w:sz w:val="32"/>
          <w:szCs w:val="32"/>
        </w:rPr>
        <w:t>安全生产事故、运营主体违法被列入失信名单、直播产品或服务发生严重质量问题或导致重大负面舆情、与无资质平台合作开展网络直播、年度统计数据逾期不报且经督促后仍不上报等情况的，予以摘牌。</w:t>
      </w:r>
      <w:r>
        <w:rPr>
          <w:rFonts w:ascii="仿宋" w:eastAsia="仿宋" w:hAnsi="仿宋" w:hint="eastAsia"/>
          <w:color w:val="000000" w:themeColor="text1"/>
          <w:sz w:val="32"/>
          <w:szCs w:val="32"/>
        </w:rPr>
        <w:t xml:space="preserve"> </w:t>
      </w:r>
    </w:p>
    <w:p w:rsidR="00E958C7" w:rsidRDefault="00967960">
      <w:pPr>
        <w:adjustRightInd w:val="0"/>
        <w:snapToGrid w:val="0"/>
        <w:spacing w:line="560" w:lineRule="exact"/>
        <w:ind w:firstLineChars="200" w:firstLine="640"/>
        <w:jc w:val="left"/>
        <w:outlineLvl w:val="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（四）将予以摘牌的基地名单在门户网站上公示。</w:t>
      </w:r>
      <w:r>
        <w:rPr>
          <w:rFonts w:ascii="仿宋" w:eastAsia="仿宋" w:hAnsi="仿宋" w:hint="eastAsia"/>
          <w:color w:val="000000" w:themeColor="text1"/>
          <w:sz w:val="32"/>
          <w:szCs w:val="32"/>
        </w:rPr>
        <w:t xml:space="preserve"> </w:t>
      </w:r>
    </w:p>
    <w:p w:rsidR="00E958C7" w:rsidRDefault="00967960">
      <w:pPr>
        <w:adjustRightInd w:val="0"/>
        <w:snapToGrid w:val="0"/>
        <w:spacing w:line="560" w:lineRule="exact"/>
        <w:ind w:firstLineChars="200" w:firstLine="640"/>
        <w:jc w:val="left"/>
        <w:outlineLvl w:val="0"/>
        <w:rPr>
          <w:rFonts w:ascii="仿宋" w:eastAsia="仿宋" w:hAnsi="仿宋"/>
          <w:color w:val="000000" w:themeColor="text1"/>
          <w:sz w:val="32"/>
          <w:szCs w:val="32"/>
        </w:rPr>
      </w:pPr>
      <w:r>
        <w:rPr>
          <w:rFonts w:ascii="仿宋" w:eastAsia="仿宋" w:hAnsi="仿宋" w:hint="eastAsia"/>
          <w:color w:val="000000" w:themeColor="text1"/>
          <w:sz w:val="32"/>
          <w:szCs w:val="32"/>
        </w:rPr>
        <w:t>（五）已经摘牌的基地，不得再以市电商直播基地的名义享受相应的政策扶持。</w:t>
      </w:r>
      <w:r>
        <w:rPr>
          <w:rFonts w:ascii="仿宋" w:eastAsia="仿宋" w:hAnsi="仿宋" w:hint="eastAsia"/>
          <w:color w:val="000000" w:themeColor="text1"/>
          <w:sz w:val="32"/>
          <w:szCs w:val="32"/>
        </w:rPr>
        <w:t xml:space="preserve"> </w:t>
      </w:r>
    </w:p>
    <w:p w:rsidR="00E958C7" w:rsidRDefault="00E958C7">
      <w:pPr>
        <w:adjustRightInd w:val="0"/>
        <w:snapToGrid w:val="0"/>
        <w:spacing w:line="360" w:lineRule="auto"/>
        <w:jc w:val="left"/>
        <w:rPr>
          <w:rFonts w:ascii="仿宋" w:eastAsia="仿宋" w:hAnsi="仿宋"/>
          <w:color w:val="000000" w:themeColor="text1"/>
          <w:sz w:val="32"/>
          <w:szCs w:val="32"/>
        </w:rPr>
      </w:pPr>
    </w:p>
    <w:p w:rsidR="00E958C7" w:rsidRDefault="00967960">
      <w:pPr>
        <w:adjustRightInd w:val="0"/>
        <w:snapToGrid w:val="0"/>
        <w:spacing w:line="360" w:lineRule="auto"/>
        <w:jc w:val="left"/>
        <w:rPr>
          <w:rFonts w:eastAsia="黑体"/>
          <w:color w:val="000000" w:themeColor="text1"/>
          <w:sz w:val="32"/>
          <w:szCs w:val="32"/>
        </w:rPr>
      </w:pPr>
      <w:r>
        <w:rPr>
          <w:rFonts w:eastAsia="黑体" w:hint="eastAsia"/>
          <w:color w:val="000000" w:themeColor="text1"/>
          <w:sz w:val="32"/>
          <w:szCs w:val="32"/>
        </w:rPr>
        <w:t>第四章</w:t>
      </w:r>
      <w:r>
        <w:rPr>
          <w:rFonts w:eastAsia="黑体" w:hint="eastAsia"/>
          <w:color w:val="000000" w:themeColor="text1"/>
          <w:sz w:val="32"/>
          <w:szCs w:val="32"/>
        </w:rPr>
        <w:t xml:space="preserve">  </w:t>
      </w:r>
      <w:r>
        <w:rPr>
          <w:rFonts w:eastAsia="黑体" w:hint="eastAsia"/>
          <w:color w:val="000000" w:themeColor="text1"/>
          <w:sz w:val="32"/>
          <w:szCs w:val="32"/>
        </w:rPr>
        <w:t>附</w:t>
      </w:r>
      <w:r>
        <w:rPr>
          <w:rFonts w:eastAsia="黑体" w:hint="eastAsia"/>
          <w:color w:val="000000" w:themeColor="text1"/>
          <w:sz w:val="32"/>
          <w:szCs w:val="32"/>
        </w:rPr>
        <w:t xml:space="preserve">  </w:t>
      </w:r>
      <w:r>
        <w:rPr>
          <w:rFonts w:eastAsia="黑体" w:hint="eastAsia"/>
          <w:color w:val="000000" w:themeColor="text1"/>
          <w:sz w:val="32"/>
          <w:szCs w:val="32"/>
        </w:rPr>
        <w:t>则</w:t>
      </w:r>
      <w:r>
        <w:rPr>
          <w:rFonts w:eastAsia="黑体" w:hint="eastAsia"/>
          <w:color w:val="000000" w:themeColor="text1"/>
          <w:sz w:val="32"/>
          <w:szCs w:val="32"/>
        </w:rPr>
        <w:t xml:space="preserve"> </w:t>
      </w:r>
    </w:p>
    <w:p w:rsidR="00E958C7" w:rsidRDefault="00967960">
      <w:pPr>
        <w:adjustRightInd w:val="0"/>
        <w:snapToGrid w:val="0"/>
        <w:spacing w:line="560" w:lineRule="exact"/>
        <w:ind w:firstLineChars="200" w:firstLine="643"/>
        <w:jc w:val="left"/>
        <w:outlineLvl w:val="0"/>
        <w:rPr>
          <w:rFonts w:ascii="仿宋" w:eastAsia="仿宋" w:hAnsi="仿宋"/>
          <w:color w:val="000000" w:themeColor="text1"/>
          <w:sz w:val="32"/>
          <w:szCs w:val="32"/>
        </w:rPr>
      </w:pPr>
      <w:r>
        <w:rPr>
          <w:rFonts w:ascii="仿宋" w:eastAsia="仿宋" w:hAnsi="仿宋" w:hint="eastAsia"/>
          <w:b/>
          <w:color w:val="000000" w:themeColor="text1"/>
          <w:sz w:val="32"/>
          <w:szCs w:val="32"/>
        </w:rPr>
        <w:t>第九条</w:t>
      </w:r>
      <w:r>
        <w:rPr>
          <w:rFonts w:ascii="仿宋" w:eastAsia="仿宋" w:hAnsi="仿宋" w:hint="eastAsia"/>
          <w:b/>
          <w:color w:val="000000" w:themeColor="text1"/>
          <w:sz w:val="32"/>
          <w:szCs w:val="32"/>
        </w:rPr>
        <w:t xml:space="preserve"> </w:t>
      </w:r>
      <w:r>
        <w:rPr>
          <w:rFonts w:ascii="仿宋" w:eastAsia="仿宋" w:hAnsi="仿宋" w:hint="eastAsia"/>
          <w:color w:val="000000" w:themeColor="text1"/>
          <w:sz w:val="32"/>
          <w:szCs w:val="32"/>
        </w:rPr>
        <w:t>本</w:t>
      </w:r>
      <w:r>
        <w:rPr>
          <w:rFonts w:ascii="仿宋" w:eastAsia="仿宋" w:hAnsi="仿宋"/>
          <w:color w:val="000000" w:themeColor="text1"/>
          <w:sz w:val="32"/>
          <w:szCs w:val="32"/>
        </w:rPr>
        <w:t>办法由北京电子商务</w:t>
      </w:r>
      <w:r>
        <w:rPr>
          <w:rFonts w:ascii="仿宋" w:eastAsia="仿宋" w:hAnsi="仿宋" w:hint="eastAsia"/>
          <w:color w:val="000000" w:themeColor="text1"/>
          <w:sz w:val="32"/>
          <w:szCs w:val="32"/>
        </w:rPr>
        <w:t>协会</w:t>
      </w:r>
      <w:r>
        <w:rPr>
          <w:rFonts w:ascii="仿宋" w:eastAsia="仿宋" w:hAnsi="仿宋"/>
          <w:color w:val="000000" w:themeColor="text1"/>
          <w:sz w:val="32"/>
          <w:szCs w:val="32"/>
        </w:rPr>
        <w:t>负责解释。</w:t>
      </w:r>
    </w:p>
    <w:p w:rsidR="00E958C7" w:rsidRDefault="00967960">
      <w:pPr>
        <w:widowControl/>
        <w:shd w:val="clear" w:color="auto" w:fill="FFFFFF"/>
        <w:spacing w:line="560" w:lineRule="exact"/>
        <w:ind w:firstLineChars="200" w:firstLine="643"/>
        <w:jc w:val="left"/>
        <w:rPr>
          <w:rFonts w:ascii="仿宋" w:eastAsia="仿宋" w:hAnsi="仿宋"/>
          <w:color w:val="000000" w:themeColor="text1"/>
          <w:sz w:val="32"/>
          <w:szCs w:val="32"/>
        </w:rPr>
      </w:pPr>
      <w:r>
        <w:rPr>
          <w:rFonts w:ascii="仿宋" w:eastAsia="仿宋" w:hAnsi="仿宋" w:hint="eastAsia"/>
          <w:b/>
          <w:color w:val="000000" w:themeColor="text1"/>
          <w:sz w:val="32"/>
          <w:szCs w:val="32"/>
        </w:rPr>
        <w:t>第十条</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本办法自</w:t>
      </w:r>
      <w:r>
        <w:rPr>
          <w:rFonts w:ascii="仿宋" w:eastAsia="仿宋" w:hAnsi="仿宋" w:hint="eastAsia"/>
          <w:color w:val="000000" w:themeColor="text1"/>
          <w:sz w:val="32"/>
          <w:szCs w:val="32"/>
        </w:rPr>
        <w:t xml:space="preserve"> 2023 </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 xml:space="preserve"> 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 xml:space="preserve"> 1</w:t>
      </w:r>
      <w:r>
        <w:rPr>
          <w:rFonts w:ascii="仿宋" w:eastAsia="仿宋" w:hAnsi="仿宋" w:hint="eastAsia"/>
          <w:color w:val="000000" w:themeColor="text1"/>
          <w:sz w:val="32"/>
          <w:szCs w:val="32"/>
        </w:rPr>
        <w:t>日起实施，有效</w:t>
      </w:r>
    </w:p>
    <w:p w:rsidR="00E958C7" w:rsidRDefault="00967960">
      <w:pPr>
        <w:spacing w:line="56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期三年。</w:t>
      </w:r>
    </w:p>
    <w:p w:rsidR="00E958C7" w:rsidRDefault="00E958C7">
      <w:pPr>
        <w:jc w:val="left"/>
        <w:rPr>
          <w:rFonts w:ascii="仿宋" w:eastAsia="仿宋" w:hAnsi="仿宋"/>
          <w:color w:val="000000" w:themeColor="text1"/>
          <w:sz w:val="32"/>
          <w:szCs w:val="32"/>
        </w:rPr>
      </w:pPr>
    </w:p>
    <w:p w:rsidR="00E958C7" w:rsidRDefault="00E958C7">
      <w:pPr>
        <w:jc w:val="left"/>
        <w:rPr>
          <w:rFonts w:ascii="仿宋" w:eastAsia="仿宋" w:hAnsi="仿宋"/>
          <w:color w:val="000000" w:themeColor="text1"/>
          <w:sz w:val="32"/>
          <w:szCs w:val="32"/>
        </w:rPr>
      </w:pPr>
    </w:p>
    <w:p w:rsidR="00E958C7" w:rsidRDefault="00967960">
      <w:pPr>
        <w:jc w:val="left"/>
        <w:rPr>
          <w:rFonts w:ascii="仿宋" w:eastAsia="仿宋" w:hAnsi="仿宋" w:cs="宋体"/>
          <w:b/>
          <w:bCs/>
          <w:color w:val="000000" w:themeColor="text1"/>
          <w:sz w:val="32"/>
          <w:szCs w:val="32"/>
        </w:rPr>
      </w:pPr>
      <w:r>
        <w:rPr>
          <w:rFonts w:ascii="仿宋" w:eastAsia="仿宋" w:hAnsi="仿宋" w:cs="宋体"/>
          <w:b/>
          <w:bCs/>
          <w:color w:val="000000" w:themeColor="text1"/>
          <w:sz w:val="32"/>
          <w:szCs w:val="32"/>
        </w:rPr>
        <w:t>附件</w:t>
      </w:r>
      <w:r>
        <w:rPr>
          <w:rFonts w:ascii="仿宋" w:eastAsia="仿宋" w:hAnsi="仿宋" w:cs="宋体" w:hint="eastAsia"/>
          <w:b/>
          <w:bCs/>
          <w:color w:val="000000" w:themeColor="text1"/>
          <w:sz w:val="32"/>
          <w:szCs w:val="32"/>
        </w:rPr>
        <w:t>2</w:t>
      </w:r>
      <w:r>
        <w:rPr>
          <w:rFonts w:ascii="仿宋" w:eastAsia="仿宋" w:hAnsi="仿宋" w:cs="宋体" w:hint="eastAsia"/>
          <w:b/>
          <w:bCs/>
          <w:color w:val="000000" w:themeColor="text1"/>
          <w:sz w:val="32"/>
          <w:szCs w:val="32"/>
        </w:rPr>
        <w:t>：</w:t>
      </w:r>
    </w:p>
    <w:p w:rsidR="00E958C7" w:rsidRDefault="00E958C7">
      <w:pPr>
        <w:jc w:val="left"/>
        <w:rPr>
          <w:rFonts w:ascii="仿宋" w:eastAsia="仿宋" w:hAnsi="仿宋"/>
          <w:color w:val="000000" w:themeColor="text1"/>
          <w:sz w:val="32"/>
          <w:szCs w:val="32"/>
        </w:rPr>
      </w:pPr>
    </w:p>
    <w:p w:rsidR="00E958C7" w:rsidRDefault="00967960">
      <w:pPr>
        <w:jc w:val="center"/>
        <w:rPr>
          <w:rFonts w:asciiTheme="majorEastAsia" w:eastAsiaTheme="majorEastAsia" w:hAnsiTheme="majorEastAsia" w:cs="Times New Roman"/>
          <w:b/>
          <w:color w:val="000000" w:themeColor="text1"/>
          <w:sz w:val="32"/>
          <w:szCs w:val="32"/>
        </w:rPr>
      </w:pPr>
      <w:r>
        <w:rPr>
          <w:rFonts w:asciiTheme="majorEastAsia" w:eastAsiaTheme="majorEastAsia" w:hAnsiTheme="majorEastAsia" w:cs="Times New Roman" w:hint="eastAsia"/>
          <w:b/>
          <w:color w:val="000000" w:themeColor="text1"/>
          <w:sz w:val="32"/>
          <w:szCs w:val="32"/>
        </w:rPr>
        <w:t>北京市特色直播电</w:t>
      </w:r>
      <w:proofErr w:type="gramStart"/>
      <w:r>
        <w:rPr>
          <w:rFonts w:asciiTheme="majorEastAsia" w:eastAsiaTheme="majorEastAsia" w:hAnsiTheme="majorEastAsia" w:cs="Times New Roman" w:hint="eastAsia"/>
          <w:b/>
          <w:color w:val="000000" w:themeColor="text1"/>
          <w:sz w:val="32"/>
          <w:szCs w:val="32"/>
        </w:rPr>
        <w:t>商基地</w:t>
      </w:r>
      <w:proofErr w:type="gramEnd"/>
      <w:r>
        <w:rPr>
          <w:rFonts w:asciiTheme="majorEastAsia" w:eastAsiaTheme="majorEastAsia" w:hAnsiTheme="majorEastAsia" w:cs="宋体" w:hint="eastAsia"/>
          <w:b/>
          <w:color w:val="000000" w:themeColor="text1"/>
          <w:sz w:val="32"/>
          <w:szCs w:val="32"/>
        </w:rPr>
        <w:t>申</w:t>
      </w:r>
      <w:r>
        <w:rPr>
          <w:rFonts w:asciiTheme="majorEastAsia" w:eastAsiaTheme="majorEastAsia" w:hAnsiTheme="majorEastAsia" w:cs="Times New Roman" w:hint="eastAsia"/>
          <w:b/>
          <w:color w:val="000000" w:themeColor="text1"/>
          <w:sz w:val="32"/>
          <w:szCs w:val="32"/>
        </w:rPr>
        <w:t>报表</w:t>
      </w:r>
    </w:p>
    <w:p w:rsidR="00E958C7" w:rsidRDefault="00967960">
      <w:pPr>
        <w:rPr>
          <w:rFonts w:asciiTheme="majorEastAsia" w:eastAsiaTheme="majorEastAsia" w:hAnsiTheme="majorEastAsia" w:cs="Times New Roman"/>
          <w:b/>
          <w:color w:val="000000" w:themeColor="text1"/>
          <w:sz w:val="36"/>
          <w:szCs w:val="36"/>
        </w:rPr>
      </w:pPr>
      <w:r>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rPr>
        <w:t>填表时间：</w:t>
      </w:r>
      <w:r>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rPr>
        <w:t>年</w:t>
      </w:r>
      <w:r>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rPr>
        <w:t>月</w:t>
      </w:r>
      <w:r>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rPr>
        <w:t>日</w:t>
      </w:r>
    </w:p>
    <w:tbl>
      <w:tblPr>
        <w:tblW w:w="89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879"/>
        <w:gridCol w:w="1533"/>
        <w:gridCol w:w="993"/>
        <w:gridCol w:w="1312"/>
        <w:gridCol w:w="105"/>
        <w:gridCol w:w="987"/>
        <w:gridCol w:w="1703"/>
      </w:tblGrid>
      <w:tr w:rsidR="00E958C7">
        <w:trPr>
          <w:trHeight w:val="808"/>
        </w:trPr>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基地（园区）</w:t>
            </w:r>
          </w:p>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名称</w:t>
            </w:r>
          </w:p>
        </w:tc>
        <w:tc>
          <w:tcPr>
            <w:tcW w:w="3405" w:type="dxa"/>
            <w:gridSpan w:val="3"/>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rPr>
                <w:rFonts w:ascii="宋体" w:eastAsia="宋体" w:hAnsi="宋体" w:cs="Times New Roman"/>
                <w:color w:val="000000" w:themeColor="text1"/>
                <w:sz w:val="18"/>
                <w:szCs w:val="18"/>
              </w:rPr>
            </w:pPr>
            <w:r>
              <w:rPr>
                <w:rFonts w:ascii="宋体" w:eastAsia="宋体" w:hAnsi="宋体" w:cs="Times New Roman" w:hint="eastAsia"/>
                <w:b/>
                <w:color w:val="000000" w:themeColor="text1"/>
                <w:sz w:val="18"/>
                <w:szCs w:val="18"/>
              </w:rPr>
              <w:t>所属区</w:t>
            </w:r>
          </w:p>
        </w:tc>
        <w:tc>
          <w:tcPr>
            <w:tcW w:w="2795" w:type="dxa"/>
            <w:gridSpan w:val="3"/>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color w:val="000000" w:themeColor="text1"/>
                <w:sz w:val="18"/>
                <w:szCs w:val="18"/>
              </w:rPr>
            </w:pP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地址与范围</w:t>
            </w:r>
            <w:r>
              <w:rPr>
                <w:rStyle w:val="a6"/>
                <w:rFonts w:ascii="宋体" w:eastAsia="宋体" w:hAnsi="宋体" w:cs="Times New Roman"/>
                <w:b/>
                <w:color w:val="000000" w:themeColor="text1"/>
                <w:sz w:val="24"/>
              </w:rPr>
              <w:footnoteReference w:id="1"/>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r>
      <w:tr w:rsidR="00E958C7">
        <w:trPr>
          <w:trHeight w:val="504"/>
        </w:trPr>
        <w:tc>
          <w:tcPr>
            <w:tcW w:w="1416" w:type="dxa"/>
            <w:vMerge w:val="restart"/>
            <w:tcBorders>
              <w:top w:val="single" w:sz="4" w:space="0" w:color="auto"/>
              <w:left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运营机构</w:t>
            </w:r>
          </w:p>
        </w:tc>
        <w:tc>
          <w:tcPr>
            <w:tcW w:w="879"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名称</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r>
      <w:tr w:rsidR="00E958C7">
        <w:tc>
          <w:tcPr>
            <w:tcW w:w="1416" w:type="dxa"/>
            <w:vMerge/>
            <w:tcBorders>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b/>
                <w:color w:val="000000" w:themeColor="text1"/>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类型</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rPr>
                <w:rFonts w:ascii="宋体" w:eastAsia="宋体" w:hAnsi="宋体" w:cs="Times New Roman"/>
                <w:color w:val="000000" w:themeColor="text1"/>
                <w:sz w:val="18"/>
                <w:szCs w:val="18"/>
              </w:rPr>
            </w:pP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 w:val="18"/>
                <w:szCs w:val="18"/>
              </w:rPr>
              <w:t>政府部门</w:t>
            </w: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 w:val="18"/>
                <w:szCs w:val="18"/>
              </w:rPr>
              <w:t>事业</w:t>
            </w:r>
            <w:r>
              <w:rPr>
                <w:rFonts w:ascii="宋体" w:eastAsia="宋体" w:hAnsi="宋体" w:cs="Times New Roman"/>
                <w:color w:val="000000" w:themeColor="text1"/>
                <w:sz w:val="18"/>
                <w:szCs w:val="18"/>
              </w:rPr>
              <w:t>单位</w:t>
            </w: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 w:val="18"/>
                <w:szCs w:val="18"/>
              </w:rPr>
              <w:t>国有或</w:t>
            </w:r>
            <w:r>
              <w:rPr>
                <w:rFonts w:ascii="宋体" w:eastAsia="宋体" w:hAnsi="宋体" w:cs="Times New Roman"/>
                <w:color w:val="000000" w:themeColor="text1"/>
                <w:sz w:val="18"/>
                <w:szCs w:val="18"/>
              </w:rPr>
              <w:t>国有控股企业</w:t>
            </w: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 w:val="18"/>
                <w:szCs w:val="18"/>
              </w:rPr>
              <w:t>民营企业</w:t>
            </w:r>
            <w:r>
              <w:rPr>
                <w:rFonts w:ascii="宋体" w:eastAsia="宋体" w:hAnsi="宋体" w:cs="Times New Roman" w:hint="eastAsia"/>
                <w:color w:val="000000" w:themeColor="text1"/>
                <w:szCs w:val="21"/>
              </w:rPr>
              <w:t>□</w:t>
            </w:r>
            <w:r>
              <w:rPr>
                <w:rFonts w:ascii="宋体" w:eastAsia="宋体" w:hAnsi="宋体" w:cs="Times New Roman" w:hint="eastAsia"/>
                <w:color w:val="000000" w:themeColor="text1"/>
                <w:sz w:val="18"/>
                <w:szCs w:val="18"/>
              </w:rPr>
              <w:t>其他</w:t>
            </w:r>
            <w:r>
              <w:rPr>
                <w:rFonts w:ascii="宋体" w:eastAsia="宋体" w:hAnsi="宋体" w:cs="宋体" w:hint="eastAsia"/>
                <w:color w:val="000000" w:themeColor="text1"/>
                <w:sz w:val="18"/>
                <w:szCs w:val="18"/>
              </w:rPr>
              <w:t>____________</w:t>
            </w:r>
          </w:p>
        </w:tc>
      </w:tr>
      <w:tr w:rsidR="00E958C7">
        <w:trPr>
          <w:trHeight w:val="458"/>
        </w:trPr>
        <w:tc>
          <w:tcPr>
            <w:tcW w:w="1416" w:type="dxa"/>
            <w:vMerge w:val="restart"/>
            <w:tcBorders>
              <w:left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基地（园区）主要负责人</w:t>
            </w:r>
          </w:p>
        </w:tc>
        <w:tc>
          <w:tcPr>
            <w:tcW w:w="879"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姓名</w:t>
            </w:r>
          </w:p>
        </w:tc>
        <w:tc>
          <w:tcPr>
            <w:tcW w:w="1533" w:type="dxa"/>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Cs w:val="21"/>
              </w:rPr>
            </w:pPr>
            <w:r>
              <w:rPr>
                <w:rFonts w:ascii="宋体" w:eastAsia="宋体" w:hAnsi="宋体" w:cs="Times New Roman" w:hint="eastAsia"/>
                <w:color w:val="000000" w:themeColor="text1"/>
                <w:sz w:val="18"/>
                <w:szCs w:val="18"/>
              </w:rPr>
              <w:t>职务</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color w:val="000000" w:themeColor="text1"/>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rPr>
                <w:rFonts w:ascii="宋体" w:eastAsia="宋体" w:hAnsi="宋体" w:cs="Times New Roman"/>
                <w:color w:val="000000" w:themeColor="text1"/>
                <w:szCs w:val="21"/>
              </w:rPr>
            </w:pPr>
            <w:r>
              <w:rPr>
                <w:rFonts w:ascii="宋体" w:eastAsia="宋体" w:hAnsi="宋体" w:cs="Times New Roman" w:hint="eastAsia"/>
                <w:color w:val="000000" w:themeColor="text1"/>
                <w:sz w:val="18"/>
                <w:szCs w:val="18"/>
              </w:rPr>
              <w:t>工作电话</w:t>
            </w:r>
          </w:p>
        </w:tc>
        <w:tc>
          <w:tcPr>
            <w:tcW w:w="1703" w:type="dxa"/>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color w:val="000000" w:themeColor="text1"/>
                <w:szCs w:val="21"/>
              </w:rPr>
            </w:pPr>
          </w:p>
        </w:tc>
      </w:tr>
      <w:tr w:rsidR="00E958C7">
        <w:trPr>
          <w:trHeight w:val="482"/>
        </w:trPr>
        <w:tc>
          <w:tcPr>
            <w:tcW w:w="1416" w:type="dxa"/>
            <w:vMerge/>
            <w:tcBorders>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b/>
                <w:color w:val="000000" w:themeColor="text1"/>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Cs w:val="21"/>
              </w:rPr>
            </w:pPr>
            <w:r>
              <w:rPr>
                <w:rFonts w:ascii="宋体" w:eastAsia="宋体" w:hAnsi="宋体" w:cs="Times New Roman" w:hint="eastAsia"/>
                <w:color w:val="000000" w:themeColor="text1"/>
                <w:sz w:val="18"/>
                <w:szCs w:val="18"/>
              </w:rPr>
              <w:t>电子邮件</w:t>
            </w:r>
          </w:p>
        </w:tc>
        <w:tc>
          <w:tcPr>
            <w:tcW w:w="4107" w:type="dxa"/>
            <w:gridSpan w:val="4"/>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color w:val="000000" w:themeColor="text1"/>
                <w:szCs w:val="21"/>
              </w:rPr>
            </w:pPr>
          </w:p>
        </w:tc>
      </w:tr>
      <w:tr w:rsidR="00E958C7">
        <w:tc>
          <w:tcPr>
            <w:tcW w:w="1416" w:type="dxa"/>
            <w:vMerge w:val="restart"/>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基地（园区）</w:t>
            </w:r>
          </w:p>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联系人</w:t>
            </w:r>
          </w:p>
        </w:tc>
        <w:tc>
          <w:tcPr>
            <w:tcW w:w="879"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姓名</w:t>
            </w:r>
          </w:p>
        </w:tc>
        <w:tc>
          <w:tcPr>
            <w:tcW w:w="1533" w:type="dxa"/>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职务</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工作电话</w:t>
            </w:r>
          </w:p>
        </w:tc>
        <w:tc>
          <w:tcPr>
            <w:tcW w:w="1703" w:type="dxa"/>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r>
      <w:tr w:rsidR="00E958C7">
        <w:trPr>
          <w:trHeight w:val="305"/>
        </w:trPr>
        <w:tc>
          <w:tcPr>
            <w:tcW w:w="1416" w:type="dxa"/>
            <w:vMerge/>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rPr>
                <w:rFonts w:ascii="宋体" w:eastAsia="宋体" w:hAnsi="宋体" w:cs="Times New Roman"/>
                <w:b/>
                <w:color w:val="000000" w:themeColor="text1"/>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电子邮件</w:t>
            </w:r>
          </w:p>
        </w:tc>
        <w:tc>
          <w:tcPr>
            <w:tcW w:w="4107" w:type="dxa"/>
            <w:gridSpan w:val="4"/>
            <w:tcBorders>
              <w:top w:val="single" w:sz="4" w:space="0" w:color="auto"/>
              <w:left w:val="single" w:sz="4" w:space="0" w:color="auto"/>
              <w:bottom w:val="single" w:sz="4" w:space="0" w:color="auto"/>
              <w:right w:val="single" w:sz="4" w:space="0" w:color="auto"/>
            </w:tcBorders>
            <w:vAlign w:val="center"/>
          </w:tcPr>
          <w:p w:rsidR="00E958C7" w:rsidRDefault="00E958C7">
            <w:pPr>
              <w:spacing w:line="360" w:lineRule="auto"/>
              <w:contextualSpacing/>
              <w:jc w:val="center"/>
              <w:rPr>
                <w:rFonts w:ascii="宋体" w:eastAsia="宋体" w:hAnsi="宋体" w:cs="Times New Roman"/>
                <w:color w:val="000000" w:themeColor="text1"/>
                <w:sz w:val="18"/>
                <w:szCs w:val="18"/>
              </w:rPr>
            </w:pP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基本情况</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pStyle w:val="1"/>
              <w:numPr>
                <w:ilvl w:val="0"/>
                <w:numId w:val="2"/>
              </w:numPr>
              <w:spacing w:after="0" w:line="360" w:lineRule="auto"/>
              <w:ind w:firstLineChars="0"/>
              <w:contextualSpacing/>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特色直播电</w:t>
            </w:r>
            <w:proofErr w:type="gramStart"/>
            <w:r>
              <w:rPr>
                <w:rFonts w:ascii="宋体" w:eastAsia="宋体" w:hAnsi="宋体" w:cs="宋体" w:hint="eastAsia"/>
                <w:color w:val="000000" w:themeColor="text1"/>
                <w:sz w:val="18"/>
                <w:szCs w:val="18"/>
              </w:rPr>
              <w:t>商基地</w:t>
            </w:r>
            <w:proofErr w:type="gramEnd"/>
            <w:r>
              <w:rPr>
                <w:rFonts w:ascii="宋体" w:eastAsia="宋体" w:hAnsi="宋体" w:cs="宋体" w:hint="eastAsia"/>
                <w:color w:val="000000" w:themeColor="text1"/>
                <w:sz w:val="18"/>
                <w:szCs w:val="18"/>
              </w:rPr>
              <w:t>建筑面积</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平方米。</w:t>
            </w:r>
          </w:p>
          <w:p w:rsidR="00E958C7" w:rsidRDefault="00967960">
            <w:pPr>
              <w:pStyle w:val="1"/>
              <w:numPr>
                <w:ilvl w:val="0"/>
                <w:numId w:val="2"/>
              </w:numPr>
              <w:spacing w:after="0" w:line="360" w:lineRule="auto"/>
              <w:ind w:firstLineChars="0"/>
              <w:contextualSpacing/>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直播电</w:t>
            </w:r>
            <w:proofErr w:type="gramStart"/>
            <w:r>
              <w:rPr>
                <w:rFonts w:ascii="宋体" w:eastAsia="宋体" w:hAnsi="宋体" w:cs="宋体" w:hint="eastAsia"/>
                <w:color w:val="000000" w:themeColor="text1"/>
                <w:sz w:val="18"/>
                <w:szCs w:val="18"/>
              </w:rPr>
              <w:t>商配套</w:t>
            </w:r>
            <w:proofErr w:type="gramEnd"/>
            <w:r>
              <w:rPr>
                <w:rFonts w:ascii="宋体" w:eastAsia="宋体" w:hAnsi="宋体" w:cs="宋体" w:hint="eastAsia"/>
                <w:color w:val="000000" w:themeColor="text1"/>
                <w:sz w:val="18"/>
                <w:szCs w:val="18"/>
              </w:rPr>
              <w:t>服务区面积</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平方米，</w:t>
            </w:r>
            <w:r>
              <w:rPr>
                <w:rFonts w:ascii="宋体" w:eastAsia="宋体" w:hAnsi="宋体" w:cs="宋体"/>
                <w:color w:val="000000" w:themeColor="text1"/>
                <w:sz w:val="18"/>
                <w:szCs w:val="18"/>
              </w:rPr>
              <w:t>直播间总数</w:t>
            </w:r>
            <w:r>
              <w:rPr>
                <w:rFonts w:ascii="宋体" w:eastAsia="宋体" w:hAnsi="宋体" w:cs="宋体" w:hint="eastAsia"/>
                <w:color w:val="000000" w:themeColor="text1"/>
                <w:sz w:val="18"/>
                <w:szCs w:val="18"/>
              </w:rPr>
              <w:t>____________</w:t>
            </w:r>
            <w:proofErr w:type="gramStart"/>
            <w:r>
              <w:rPr>
                <w:rFonts w:ascii="宋体" w:eastAsia="宋体" w:hAnsi="宋体" w:cs="宋体" w:hint="eastAsia"/>
                <w:color w:val="000000" w:themeColor="text1"/>
                <w:sz w:val="18"/>
                <w:szCs w:val="18"/>
              </w:rPr>
              <w:t>个</w:t>
            </w:r>
            <w:proofErr w:type="gramEnd"/>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10</w:t>
            </w:r>
            <w:r>
              <w:rPr>
                <w:rFonts w:ascii="宋体" w:eastAsia="宋体" w:hAnsi="宋体" w:cs="宋体" w:hint="eastAsia"/>
                <w:color w:val="000000" w:themeColor="text1"/>
                <w:sz w:val="18"/>
                <w:szCs w:val="18"/>
              </w:rPr>
              <w:t>平方米以上直播间占比</w:t>
            </w:r>
            <w:r>
              <w:rPr>
                <w:rFonts w:ascii="宋体" w:eastAsia="宋体" w:hAnsi="宋体" w:cs="宋体" w:hint="eastAsia"/>
                <w:color w:val="000000" w:themeColor="text1"/>
                <w:sz w:val="18"/>
                <w:szCs w:val="18"/>
              </w:rPr>
              <w:t>_________%</w:t>
            </w:r>
            <w:r>
              <w:rPr>
                <w:rFonts w:ascii="宋体" w:eastAsia="宋体" w:hAnsi="宋体" w:cs="宋体" w:hint="eastAsia"/>
                <w:color w:val="000000" w:themeColor="text1"/>
                <w:sz w:val="18"/>
                <w:szCs w:val="18"/>
              </w:rPr>
              <w:t>（</w:t>
            </w:r>
            <w:r>
              <w:rPr>
                <w:rFonts w:ascii="仿宋_GB2312" w:eastAsia="仿宋_GB2312" w:hAnsi="宋体" w:cs="宋体" w:hint="eastAsia"/>
                <w:color w:val="000000" w:themeColor="text1"/>
                <w:sz w:val="18"/>
                <w:szCs w:val="18"/>
              </w:rPr>
              <w:t>包括但不限于</w:t>
            </w:r>
            <w:r>
              <w:rPr>
                <w:rFonts w:ascii="仿宋_GB2312" w:eastAsia="仿宋_GB2312" w:hAnsi="宋体" w:cs="宋体" w:hint="eastAsia"/>
                <w:color w:val="000000" w:themeColor="text1"/>
                <w:sz w:val="18"/>
                <w:szCs w:val="18"/>
              </w:rPr>
              <w:t>MCN</w:t>
            </w:r>
            <w:r>
              <w:rPr>
                <w:rFonts w:ascii="仿宋_GB2312" w:eastAsia="仿宋_GB2312" w:hAnsi="宋体" w:cs="宋体" w:hint="eastAsia"/>
                <w:color w:val="000000" w:themeColor="text1"/>
                <w:sz w:val="18"/>
                <w:szCs w:val="18"/>
              </w:rPr>
              <w:t>机构、培训机构、质检机构等</w:t>
            </w:r>
            <w:r>
              <w:rPr>
                <w:rFonts w:ascii="宋体" w:eastAsia="宋体" w:hAnsi="宋体" w:cs="宋体" w:hint="eastAsia"/>
                <w:color w:val="000000" w:themeColor="text1"/>
                <w:sz w:val="18"/>
                <w:szCs w:val="18"/>
              </w:rPr>
              <w:t>）。</w:t>
            </w:r>
          </w:p>
          <w:p w:rsidR="00E958C7" w:rsidRDefault="00967960">
            <w:pPr>
              <w:pStyle w:val="1"/>
              <w:numPr>
                <w:ilvl w:val="0"/>
                <w:numId w:val="2"/>
              </w:numPr>
              <w:spacing w:after="0" w:line="360" w:lineRule="auto"/>
              <w:ind w:firstLineChars="0"/>
              <w:contextualSpacing/>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注册资本金</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万元（</w:t>
            </w:r>
            <w:r>
              <w:rPr>
                <w:rFonts w:ascii="仿宋_GB2312" w:eastAsia="仿宋_GB2312" w:hAnsi="宋体" w:cs="宋体" w:hint="eastAsia"/>
                <w:color w:val="000000" w:themeColor="text1"/>
                <w:sz w:val="18"/>
                <w:szCs w:val="18"/>
              </w:rPr>
              <w:t>需</w:t>
            </w:r>
            <w:r>
              <w:rPr>
                <w:rFonts w:ascii="仿宋_GB2312" w:eastAsia="仿宋_GB2312" w:hAnsiTheme="minorEastAsia" w:hint="eastAsia"/>
                <w:color w:val="000000" w:themeColor="text1"/>
                <w:sz w:val="18"/>
                <w:szCs w:val="18"/>
              </w:rPr>
              <w:t>提供营业执照复印件</w:t>
            </w:r>
            <w:r>
              <w:rPr>
                <w:rFonts w:ascii="宋体" w:eastAsia="宋体" w:hAnsi="宋体" w:cs="宋体" w:hint="eastAsia"/>
                <w:color w:val="000000" w:themeColor="text1"/>
                <w:sz w:val="18"/>
                <w:szCs w:val="18"/>
              </w:rPr>
              <w:t>）。</w:t>
            </w:r>
          </w:p>
          <w:p w:rsidR="00E958C7" w:rsidRDefault="00967960">
            <w:pPr>
              <w:pStyle w:val="1"/>
              <w:numPr>
                <w:ilvl w:val="0"/>
                <w:numId w:val="2"/>
              </w:numPr>
              <w:spacing w:after="0" w:line="360" w:lineRule="auto"/>
              <w:ind w:firstLineChars="0"/>
              <w:contextualSpacing/>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特色直播电商基地</w:t>
            </w:r>
            <w:r>
              <w:rPr>
                <w:rFonts w:ascii="宋体" w:eastAsia="宋体" w:hAnsi="宋体" w:cs="Times New Roman" w:hint="eastAsia"/>
                <w:color w:val="000000" w:themeColor="text1"/>
                <w:sz w:val="18"/>
                <w:szCs w:val="18"/>
              </w:rPr>
              <w:t>（园区）开园运营年限</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年。</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ind w:firstLineChars="100" w:firstLine="181"/>
              <w:contextualSpacing/>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lastRenderedPageBreak/>
              <w:t>发展规模</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pStyle w:val="1"/>
              <w:numPr>
                <w:ilvl w:val="0"/>
                <w:numId w:val="2"/>
              </w:numPr>
              <w:spacing w:after="0" w:line="360" w:lineRule="auto"/>
              <w:ind w:firstLineChars="0"/>
              <w:contextualSpacing/>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2021</w:t>
            </w:r>
            <w:r>
              <w:rPr>
                <w:rFonts w:ascii="宋体" w:eastAsia="宋体" w:hAnsi="宋体" w:cs="宋体" w:hint="eastAsia"/>
                <w:color w:val="000000" w:themeColor="text1"/>
                <w:sz w:val="18"/>
                <w:szCs w:val="18"/>
              </w:rPr>
              <w:t>年直播电商</w:t>
            </w:r>
            <w:r>
              <w:rPr>
                <w:rFonts w:ascii="宋体" w:eastAsia="宋体" w:hAnsi="宋体" w:cs="Times New Roman" w:hint="eastAsia"/>
                <w:color w:val="000000" w:themeColor="text1"/>
                <w:sz w:val="18"/>
                <w:szCs w:val="18"/>
              </w:rPr>
              <w:t>交易额（</w:t>
            </w:r>
            <w:r>
              <w:rPr>
                <w:rFonts w:ascii="宋体" w:eastAsia="宋体" w:hAnsi="宋体" w:cs="Times New Roman" w:hint="eastAsia"/>
                <w:color w:val="000000" w:themeColor="text1"/>
                <w:sz w:val="18"/>
                <w:szCs w:val="18"/>
              </w:rPr>
              <w:t>GMV</w:t>
            </w:r>
            <w:r>
              <w:rPr>
                <w:rFonts w:ascii="宋体" w:eastAsia="宋体" w:hAnsi="宋体" w:cs="Times New Roman" w:hint="eastAsia"/>
                <w:color w:val="000000" w:themeColor="text1"/>
                <w:sz w:val="18"/>
                <w:szCs w:val="18"/>
              </w:rPr>
              <w:t>）</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万元，</w:t>
            </w:r>
            <w:r>
              <w:rPr>
                <w:rFonts w:ascii="宋体" w:eastAsia="宋体" w:hAnsi="宋体" w:cs="宋体" w:hint="eastAsia"/>
                <w:color w:val="000000" w:themeColor="text1"/>
                <w:sz w:val="18"/>
                <w:szCs w:val="18"/>
              </w:rPr>
              <w:t>2022</w:t>
            </w:r>
            <w:r>
              <w:rPr>
                <w:rFonts w:ascii="宋体" w:eastAsia="宋体" w:hAnsi="宋体" w:cs="宋体" w:hint="eastAsia"/>
                <w:color w:val="000000" w:themeColor="text1"/>
                <w:sz w:val="18"/>
                <w:szCs w:val="18"/>
              </w:rPr>
              <w:t>年前三季度直播电商</w:t>
            </w:r>
            <w:r>
              <w:rPr>
                <w:rFonts w:ascii="宋体" w:eastAsia="宋体" w:hAnsi="宋体" w:cs="Times New Roman" w:hint="eastAsia"/>
                <w:color w:val="000000" w:themeColor="text1"/>
                <w:sz w:val="18"/>
                <w:szCs w:val="18"/>
              </w:rPr>
              <w:t>交易额</w:t>
            </w:r>
            <w:r>
              <w:rPr>
                <w:rFonts w:ascii="宋体" w:eastAsia="宋体" w:hAnsi="宋体" w:cs="Times New Roman" w:hint="eastAsia"/>
                <w:color w:val="000000" w:themeColor="text1"/>
                <w:sz w:val="18"/>
                <w:szCs w:val="18"/>
              </w:rPr>
              <w:t>(GMV)</w:t>
            </w:r>
            <w:r>
              <w:rPr>
                <w:rFonts w:ascii="宋体" w:eastAsia="宋体" w:hAnsi="宋体" w:cs="宋体" w:hint="eastAsia"/>
                <w:color w:val="000000" w:themeColor="text1"/>
                <w:sz w:val="18"/>
                <w:szCs w:val="18"/>
              </w:rPr>
              <w:t>_________</w:t>
            </w:r>
            <w:r>
              <w:rPr>
                <w:rFonts w:ascii="宋体" w:eastAsia="宋体" w:hAnsi="宋体" w:cs="宋体" w:hint="eastAsia"/>
                <w:color w:val="000000" w:themeColor="text1"/>
                <w:sz w:val="18"/>
                <w:szCs w:val="18"/>
              </w:rPr>
              <w:t>万元。</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特色优势</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所属</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特色领域，有</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等优势。</w:t>
            </w:r>
          </w:p>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宋体" w:hint="eastAsia"/>
                <w:color w:val="000000" w:themeColor="text1"/>
                <w:sz w:val="18"/>
                <w:szCs w:val="18"/>
              </w:rPr>
              <w:t>服务企业</w:t>
            </w:r>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家，其中北京企业占比</w:t>
            </w:r>
            <w:r>
              <w:rPr>
                <w:rFonts w:ascii="宋体" w:eastAsia="宋体" w:hAnsi="宋体" w:cs="宋体" w:hint="eastAsia"/>
                <w:color w:val="000000" w:themeColor="text1"/>
                <w:sz w:val="18"/>
                <w:szCs w:val="18"/>
              </w:rPr>
              <w:t>________%</w:t>
            </w:r>
            <w:r>
              <w:rPr>
                <w:rFonts w:ascii="宋体" w:eastAsia="宋体" w:hAnsi="宋体" w:cs="宋体" w:hint="eastAsia"/>
                <w:color w:val="000000" w:themeColor="text1"/>
                <w:sz w:val="18"/>
                <w:szCs w:val="18"/>
              </w:rPr>
              <w:t>（</w:t>
            </w:r>
            <w:r>
              <w:rPr>
                <w:rFonts w:ascii="仿宋_GB2312" w:eastAsia="仿宋_GB2312" w:hAnsiTheme="minorEastAsia" w:hint="eastAsia"/>
                <w:color w:val="000000" w:themeColor="text1"/>
                <w:sz w:val="18"/>
                <w:szCs w:val="18"/>
              </w:rPr>
              <w:t>包括全盘委托、代运营、单项服务模式（即推广服务，页面设计服务，电商营销服务，短视频服务等），需提供企业名单）。</w:t>
            </w:r>
          </w:p>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宋体" w:hint="eastAsia"/>
                <w:color w:val="000000" w:themeColor="text1"/>
                <w:sz w:val="18"/>
                <w:szCs w:val="18"/>
              </w:rPr>
              <w:t>合作品牌</w:t>
            </w:r>
            <w:r>
              <w:rPr>
                <w:rFonts w:ascii="宋体" w:eastAsia="宋体" w:hAnsi="宋体" w:cs="宋体" w:hint="eastAsia"/>
                <w:color w:val="000000" w:themeColor="text1"/>
                <w:sz w:val="18"/>
                <w:szCs w:val="18"/>
              </w:rPr>
              <w:t xml:space="preserve">____________ </w:t>
            </w:r>
            <w:proofErr w:type="gramStart"/>
            <w:r>
              <w:rPr>
                <w:rFonts w:ascii="宋体" w:eastAsia="宋体" w:hAnsi="宋体" w:cs="宋体" w:hint="eastAsia"/>
                <w:color w:val="000000" w:themeColor="text1"/>
                <w:sz w:val="18"/>
                <w:szCs w:val="18"/>
              </w:rPr>
              <w:t>个</w:t>
            </w:r>
            <w:proofErr w:type="gramEnd"/>
            <w:r>
              <w:rPr>
                <w:rFonts w:ascii="宋体" w:eastAsia="宋体" w:hAnsi="宋体" w:cs="宋体" w:hint="eastAsia"/>
                <w:color w:val="000000" w:themeColor="text1"/>
                <w:sz w:val="18"/>
                <w:szCs w:val="18"/>
              </w:rPr>
              <w:t>（</w:t>
            </w:r>
            <w:r>
              <w:rPr>
                <w:rFonts w:ascii="仿宋_GB2312" w:eastAsia="仿宋_GB2312" w:hAnsiTheme="minorEastAsia" w:hint="eastAsia"/>
                <w:color w:val="000000" w:themeColor="text1"/>
                <w:sz w:val="18"/>
                <w:szCs w:val="18"/>
              </w:rPr>
              <w:t>需提供品牌名单</w:t>
            </w:r>
            <w:r>
              <w:rPr>
                <w:rFonts w:ascii="宋体" w:eastAsia="宋体" w:hAnsi="宋体" w:cs="宋体" w:hint="eastAsia"/>
                <w:color w:val="000000" w:themeColor="text1"/>
                <w:sz w:val="18"/>
                <w:szCs w:val="18"/>
              </w:rPr>
              <w:t>）。</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支撑体系</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特色直播电</w:t>
            </w:r>
            <w:proofErr w:type="gramStart"/>
            <w:r>
              <w:rPr>
                <w:rFonts w:ascii="宋体" w:eastAsia="宋体" w:hAnsi="宋体" w:cs="Times New Roman" w:hint="eastAsia"/>
                <w:color w:val="000000" w:themeColor="text1"/>
                <w:sz w:val="18"/>
                <w:szCs w:val="18"/>
              </w:rPr>
              <w:t>商基地</w:t>
            </w:r>
            <w:proofErr w:type="gramEnd"/>
            <w:r>
              <w:rPr>
                <w:rFonts w:ascii="宋体" w:eastAsia="宋体" w:hAnsi="宋体" w:cs="Times New Roman" w:hint="eastAsia"/>
                <w:color w:val="000000" w:themeColor="text1"/>
                <w:sz w:val="18"/>
                <w:szCs w:val="18"/>
              </w:rPr>
              <w:t>团队总人数共</w:t>
            </w:r>
            <w:r>
              <w:rPr>
                <w:rFonts w:ascii="宋体" w:eastAsia="宋体" w:hAnsi="宋体" w:cs="宋体" w:hint="eastAsia"/>
                <w:color w:val="000000" w:themeColor="text1"/>
                <w:sz w:val="18"/>
                <w:szCs w:val="18"/>
              </w:rPr>
              <w:t>___________</w:t>
            </w:r>
            <w:r>
              <w:rPr>
                <w:rFonts w:ascii="宋体" w:eastAsia="宋体" w:hAnsi="宋体" w:cs="宋体" w:hint="eastAsia"/>
                <w:color w:val="000000" w:themeColor="text1"/>
                <w:sz w:val="18"/>
                <w:szCs w:val="18"/>
              </w:rPr>
              <w:t>人，其中运营团队总人数</w:t>
            </w:r>
            <w:r>
              <w:rPr>
                <w:rFonts w:ascii="宋体" w:eastAsia="宋体" w:hAnsi="宋体" w:cs="宋体" w:hint="eastAsia"/>
                <w:color w:val="000000" w:themeColor="text1"/>
                <w:sz w:val="18"/>
                <w:szCs w:val="18"/>
              </w:rPr>
              <w:t>___________</w:t>
            </w:r>
            <w:r>
              <w:rPr>
                <w:rFonts w:ascii="宋体" w:eastAsia="宋体" w:hAnsi="宋体" w:cs="宋体" w:hint="eastAsia"/>
                <w:color w:val="000000" w:themeColor="text1"/>
                <w:sz w:val="18"/>
                <w:szCs w:val="18"/>
              </w:rPr>
              <w:t>人。</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b/>
                <w:color w:val="000000" w:themeColor="text1"/>
                <w:sz w:val="18"/>
                <w:szCs w:val="18"/>
              </w:rPr>
              <w:t>参与全市促消费活动情况</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E958C7">
            <w:pPr>
              <w:pStyle w:val="1"/>
              <w:spacing w:after="0" w:line="360" w:lineRule="auto"/>
              <w:ind w:firstLineChars="0"/>
              <w:contextualSpacing/>
              <w:rPr>
                <w:rFonts w:ascii="宋体" w:eastAsia="宋体" w:hAnsi="宋体" w:cs="宋体"/>
                <w:color w:val="000000" w:themeColor="text1"/>
                <w:sz w:val="18"/>
                <w:szCs w:val="18"/>
              </w:rPr>
            </w:pPr>
          </w:p>
          <w:p w:rsidR="00E958C7" w:rsidRDefault="00E958C7">
            <w:pPr>
              <w:pStyle w:val="1"/>
              <w:spacing w:after="0" w:line="360" w:lineRule="auto"/>
              <w:ind w:firstLineChars="0"/>
              <w:contextualSpacing/>
              <w:rPr>
                <w:rFonts w:ascii="宋体" w:eastAsia="宋体" w:hAnsi="宋体" w:cs="宋体"/>
                <w:color w:val="000000" w:themeColor="text1"/>
                <w:sz w:val="18"/>
                <w:szCs w:val="18"/>
              </w:rPr>
            </w:pPr>
          </w:p>
          <w:p w:rsidR="00E958C7" w:rsidRDefault="00E958C7">
            <w:pPr>
              <w:pStyle w:val="1"/>
              <w:spacing w:after="0" w:line="360" w:lineRule="auto"/>
              <w:ind w:firstLineChars="0"/>
              <w:contextualSpacing/>
              <w:rPr>
                <w:rFonts w:ascii="宋体" w:eastAsia="宋体" w:hAnsi="宋体" w:cs="宋体"/>
                <w:color w:val="000000" w:themeColor="text1"/>
                <w:sz w:val="18"/>
                <w:szCs w:val="18"/>
              </w:rPr>
            </w:pPr>
          </w:p>
          <w:p w:rsidR="00E958C7" w:rsidRDefault="00E958C7">
            <w:pPr>
              <w:pStyle w:val="1"/>
              <w:spacing w:after="0" w:line="360" w:lineRule="auto"/>
              <w:ind w:firstLineChars="0"/>
              <w:contextualSpacing/>
              <w:rPr>
                <w:rFonts w:ascii="宋体" w:eastAsia="宋体" w:hAnsi="宋体" w:cs="宋体"/>
                <w:color w:val="000000" w:themeColor="text1"/>
                <w:sz w:val="18"/>
                <w:szCs w:val="18"/>
              </w:rPr>
            </w:pPr>
          </w:p>
          <w:p w:rsidR="00E958C7" w:rsidRDefault="00E958C7">
            <w:pPr>
              <w:pStyle w:val="1"/>
              <w:spacing w:after="0" w:line="360" w:lineRule="auto"/>
              <w:ind w:firstLineChars="0"/>
              <w:contextualSpacing/>
              <w:rPr>
                <w:rFonts w:ascii="宋体" w:eastAsia="宋体" w:hAnsi="宋体" w:cs="宋体"/>
                <w:color w:val="000000" w:themeColor="text1"/>
                <w:sz w:val="18"/>
                <w:szCs w:val="18"/>
              </w:rPr>
            </w:pPr>
          </w:p>
          <w:p w:rsidR="00E958C7" w:rsidRDefault="00E958C7">
            <w:pPr>
              <w:pStyle w:val="1"/>
              <w:spacing w:after="0" w:line="360" w:lineRule="auto"/>
              <w:ind w:firstLineChars="0"/>
              <w:contextualSpacing/>
              <w:rPr>
                <w:rFonts w:ascii="宋体" w:eastAsia="宋体" w:hAnsi="宋体" w:cs="宋体"/>
                <w:color w:val="000000" w:themeColor="text1"/>
                <w:sz w:val="18"/>
                <w:szCs w:val="18"/>
              </w:rPr>
            </w:pPr>
          </w:p>
          <w:p w:rsidR="00E958C7" w:rsidRDefault="00967960">
            <w:pPr>
              <w:pStyle w:val="1"/>
              <w:spacing w:after="0" w:line="360" w:lineRule="auto"/>
              <w:ind w:firstLineChars="0" w:firstLine="0"/>
              <w:contextualSpacing/>
              <w:rPr>
                <w:rFonts w:ascii="宋体" w:eastAsia="宋体" w:hAnsi="宋体" w:cs="Times New Roman"/>
                <w:color w:val="000000" w:themeColor="text1"/>
                <w:sz w:val="18"/>
                <w:szCs w:val="18"/>
              </w:rPr>
            </w:pP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100</w:t>
            </w:r>
            <w:r>
              <w:rPr>
                <w:rFonts w:ascii="宋体" w:eastAsia="宋体" w:hAnsi="宋体" w:cs="宋体" w:hint="eastAsia"/>
                <w:color w:val="000000" w:themeColor="text1"/>
                <w:sz w:val="18"/>
                <w:szCs w:val="18"/>
              </w:rPr>
              <w:t>字以内，</w:t>
            </w:r>
            <w:r>
              <w:rPr>
                <w:rFonts w:ascii="仿宋_GB2312" w:eastAsia="仿宋_GB2312" w:hAnsiTheme="minorEastAsia" w:hint="eastAsia"/>
                <w:color w:val="000000" w:themeColor="text1"/>
                <w:sz w:val="21"/>
                <w:szCs w:val="21"/>
              </w:rPr>
              <w:t>基地（园区）内直播电商企业参加</w:t>
            </w:r>
            <w:r>
              <w:rPr>
                <w:rFonts w:ascii="仿宋_GB2312" w:eastAsia="仿宋_GB2312" w:hAnsiTheme="minorEastAsia" w:hint="eastAsia"/>
                <w:color w:val="000000" w:themeColor="text1"/>
                <w:sz w:val="21"/>
                <w:szCs w:val="21"/>
              </w:rPr>
              <w:t xml:space="preserve"> </w:t>
            </w:r>
            <w:r>
              <w:rPr>
                <w:rFonts w:ascii="仿宋_GB2312" w:eastAsia="仿宋_GB2312" w:hAnsiTheme="minorEastAsia" w:hint="eastAsia"/>
                <w:color w:val="000000" w:themeColor="text1"/>
                <w:sz w:val="21"/>
                <w:szCs w:val="21"/>
              </w:rPr>
              <w:t>“北京市消费季”“直播促销月”“网上年货节”等情况，需同步提供基地组织企业参与的相关文件、通知要求，参加企业名单、交易额构成明细及相关报道等，可添加附件</w:t>
            </w:r>
            <w:r>
              <w:rPr>
                <w:rFonts w:ascii="宋体" w:eastAsia="宋体" w:hAnsi="宋体" w:cs="宋体" w:hint="eastAsia"/>
                <w:color w:val="000000" w:themeColor="text1"/>
                <w:sz w:val="18"/>
                <w:szCs w:val="18"/>
              </w:rPr>
              <w:t>）</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人才培养</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宋体" w:hint="eastAsia"/>
                <w:color w:val="000000" w:themeColor="text1"/>
                <w:sz w:val="18"/>
                <w:szCs w:val="18"/>
              </w:rPr>
              <w:t>年度直播电</w:t>
            </w:r>
            <w:proofErr w:type="gramStart"/>
            <w:r>
              <w:rPr>
                <w:rFonts w:ascii="宋体" w:eastAsia="宋体" w:hAnsi="宋体" w:cs="宋体" w:hint="eastAsia"/>
                <w:color w:val="000000" w:themeColor="text1"/>
                <w:sz w:val="18"/>
                <w:szCs w:val="18"/>
              </w:rPr>
              <w:t>商培训</w:t>
            </w:r>
            <w:proofErr w:type="gramEnd"/>
            <w:r>
              <w:rPr>
                <w:rFonts w:ascii="宋体" w:eastAsia="宋体" w:hAnsi="宋体" w:cs="宋体" w:hint="eastAsia"/>
                <w:color w:val="000000" w:themeColor="text1"/>
                <w:sz w:val="18"/>
                <w:szCs w:val="18"/>
              </w:rPr>
              <w:t>___________</w:t>
            </w:r>
            <w:r>
              <w:rPr>
                <w:rFonts w:ascii="宋体" w:eastAsia="宋体" w:hAnsi="宋体" w:cs="宋体" w:hint="eastAsia"/>
                <w:color w:val="000000" w:themeColor="text1"/>
                <w:sz w:val="18"/>
                <w:szCs w:val="18"/>
              </w:rPr>
              <w:t>次，年度直播电</w:t>
            </w:r>
            <w:proofErr w:type="gramStart"/>
            <w:r>
              <w:rPr>
                <w:rFonts w:ascii="宋体" w:eastAsia="宋体" w:hAnsi="宋体" w:cs="宋体" w:hint="eastAsia"/>
                <w:color w:val="000000" w:themeColor="text1"/>
                <w:sz w:val="18"/>
                <w:szCs w:val="18"/>
              </w:rPr>
              <w:t>商培训</w:t>
            </w:r>
            <w:proofErr w:type="gramEnd"/>
            <w:r>
              <w:rPr>
                <w:rFonts w:ascii="宋体" w:eastAsia="宋体" w:hAnsi="宋体" w:cs="宋体" w:hint="eastAsia"/>
                <w:color w:val="000000" w:themeColor="text1"/>
                <w:sz w:val="18"/>
                <w:szCs w:val="18"/>
              </w:rPr>
              <w:t>____________</w:t>
            </w:r>
            <w:r>
              <w:rPr>
                <w:rFonts w:ascii="宋体" w:eastAsia="宋体" w:hAnsi="宋体" w:cs="宋体" w:hint="eastAsia"/>
                <w:color w:val="000000" w:themeColor="text1"/>
                <w:sz w:val="18"/>
                <w:szCs w:val="18"/>
              </w:rPr>
              <w:t>人次</w:t>
            </w:r>
            <w:r>
              <w:rPr>
                <w:rFonts w:ascii="仿宋_GB2312" w:eastAsia="仿宋_GB2312" w:hAnsiTheme="minorEastAsia" w:hint="eastAsia"/>
                <w:color w:val="000000" w:themeColor="text1"/>
                <w:sz w:val="18"/>
                <w:szCs w:val="18"/>
              </w:rPr>
              <w:t>（需提供明细列表，包括培训班或培训活动主题、日期、培训人数、培训照片、批准文件等）</w:t>
            </w:r>
            <w:r>
              <w:rPr>
                <w:rFonts w:ascii="宋体" w:eastAsia="宋体" w:hAnsi="宋体" w:cs="宋体" w:hint="eastAsia"/>
                <w:color w:val="000000" w:themeColor="text1"/>
                <w:sz w:val="18"/>
                <w:szCs w:val="18"/>
              </w:rPr>
              <w:t>。</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发展潜力</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是否根据自身情况编制合理的发展规划，科学指导基地建设与未来发展：</w:t>
            </w:r>
            <w:r>
              <w:rPr>
                <w:rFonts w:ascii="宋体" w:eastAsia="宋体" w:hAnsi="宋体" w:cs="Times New Roman" w:hint="eastAsia"/>
                <w:color w:val="000000" w:themeColor="text1"/>
                <w:szCs w:val="21"/>
              </w:rPr>
              <w:sym w:font="Wingdings 2" w:char="00A3"/>
            </w:r>
            <w:r>
              <w:rPr>
                <w:rFonts w:ascii="宋体" w:eastAsia="宋体" w:hAnsi="宋体" w:cs="Times New Roman" w:hint="eastAsia"/>
                <w:color w:val="000000" w:themeColor="text1"/>
                <w:sz w:val="18"/>
                <w:szCs w:val="18"/>
              </w:rPr>
              <w:t>是</w:t>
            </w:r>
            <w:r>
              <w:rPr>
                <w:rFonts w:ascii="宋体" w:eastAsia="宋体" w:hAnsi="宋体" w:cs="Times New Roman" w:hint="eastAsia"/>
                <w:color w:val="000000" w:themeColor="text1"/>
                <w:sz w:val="18"/>
                <w:szCs w:val="18"/>
              </w:rPr>
              <w:t xml:space="preserve">  </w:t>
            </w:r>
            <w:r>
              <w:rPr>
                <w:rFonts w:ascii="宋体" w:eastAsia="宋体" w:hAnsi="宋体" w:cs="Times New Roman" w:hint="eastAsia"/>
                <w:color w:val="000000" w:themeColor="text1"/>
                <w:szCs w:val="21"/>
              </w:rPr>
              <w:t>□</w:t>
            </w:r>
            <w:r>
              <w:rPr>
                <w:rFonts w:ascii="宋体" w:eastAsia="宋体" w:hAnsi="宋体" w:cs="宋体" w:hint="eastAsia"/>
                <w:color w:val="000000" w:themeColor="text1"/>
                <w:sz w:val="18"/>
                <w:szCs w:val="18"/>
              </w:rPr>
              <w:t>否（</w:t>
            </w:r>
            <w:r>
              <w:rPr>
                <w:rFonts w:ascii="仿宋_GB2312" w:eastAsia="仿宋_GB2312" w:hAnsi="宋体" w:cs="宋体" w:hint="eastAsia"/>
                <w:color w:val="000000" w:themeColor="text1"/>
                <w:sz w:val="18"/>
                <w:szCs w:val="18"/>
              </w:rPr>
              <w:t>需提供规划文件、实施方案、行动计划、可行性研究报告等</w:t>
            </w:r>
            <w:r>
              <w:rPr>
                <w:rFonts w:ascii="宋体" w:eastAsia="宋体" w:hAnsi="宋体" w:cs="宋体" w:hint="eastAsia"/>
                <w:color w:val="000000" w:themeColor="text1"/>
                <w:sz w:val="18"/>
                <w:szCs w:val="18"/>
              </w:rPr>
              <w:t>）。</w:t>
            </w:r>
          </w:p>
          <w:p w:rsidR="00E958C7" w:rsidRDefault="00967960">
            <w:pPr>
              <w:pStyle w:val="1"/>
              <w:numPr>
                <w:ilvl w:val="0"/>
                <w:numId w:val="2"/>
              </w:numPr>
              <w:spacing w:after="0" w:line="360" w:lineRule="auto"/>
              <w:ind w:firstLineChars="0"/>
              <w:contextualSpacing/>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是否与大专院校、研究机构等建立合作机制，共同开展</w:t>
            </w:r>
            <w:r>
              <w:rPr>
                <w:rFonts w:ascii="宋体" w:eastAsia="宋体" w:hAnsi="宋体" w:cs="宋体" w:hint="eastAsia"/>
                <w:color w:val="000000" w:themeColor="text1"/>
                <w:sz w:val="18"/>
                <w:szCs w:val="18"/>
              </w:rPr>
              <w:t>直播电商</w:t>
            </w:r>
            <w:r>
              <w:rPr>
                <w:rFonts w:ascii="宋体" w:eastAsia="宋体" w:hAnsi="宋体" w:cs="Times New Roman" w:hint="eastAsia"/>
                <w:color w:val="000000" w:themeColor="text1"/>
                <w:sz w:val="18"/>
                <w:szCs w:val="18"/>
              </w:rPr>
              <w:t>研究与创新</w:t>
            </w:r>
            <w:r>
              <w:rPr>
                <w:rFonts w:ascii="宋体" w:eastAsia="宋体" w:hAnsi="宋体" w:cs="Times New Roman"/>
                <w:color w:val="000000" w:themeColor="text1"/>
                <w:sz w:val="18"/>
                <w:szCs w:val="18"/>
              </w:rPr>
              <w:t>应用</w:t>
            </w:r>
            <w:r>
              <w:rPr>
                <w:rFonts w:ascii="宋体" w:eastAsia="宋体" w:hAnsi="宋体" w:cs="Times New Roman" w:hint="eastAsia"/>
                <w:color w:val="000000" w:themeColor="text1"/>
                <w:sz w:val="18"/>
                <w:szCs w:val="18"/>
              </w:rPr>
              <w:t>：</w:t>
            </w:r>
            <w:r>
              <w:rPr>
                <w:rFonts w:ascii="宋体" w:eastAsia="宋体" w:hAnsi="宋体" w:cs="Times New Roman" w:hint="eastAsia"/>
                <w:color w:val="000000" w:themeColor="text1"/>
                <w:szCs w:val="21"/>
              </w:rPr>
              <w:sym w:font="Wingdings 2" w:char="00A3"/>
            </w:r>
            <w:r>
              <w:rPr>
                <w:rFonts w:ascii="宋体" w:eastAsia="宋体" w:hAnsi="宋体" w:cs="Times New Roman" w:hint="eastAsia"/>
                <w:color w:val="000000" w:themeColor="text1"/>
                <w:sz w:val="18"/>
                <w:szCs w:val="18"/>
              </w:rPr>
              <w:t>是</w:t>
            </w:r>
            <w:r>
              <w:rPr>
                <w:rFonts w:ascii="宋体" w:eastAsia="宋体" w:hAnsi="宋体" w:cs="Times New Roman" w:hint="eastAsia"/>
                <w:color w:val="000000" w:themeColor="text1"/>
                <w:sz w:val="18"/>
                <w:szCs w:val="18"/>
              </w:rPr>
              <w:t xml:space="preserve">  </w:t>
            </w:r>
            <w:r>
              <w:rPr>
                <w:rFonts w:ascii="宋体" w:eastAsia="宋体" w:hAnsi="宋体" w:cs="Times New Roman" w:hint="eastAsia"/>
                <w:color w:val="000000" w:themeColor="text1"/>
                <w:szCs w:val="21"/>
              </w:rPr>
              <w:t>□</w:t>
            </w:r>
            <w:r>
              <w:rPr>
                <w:rFonts w:ascii="宋体" w:eastAsia="宋体" w:hAnsi="宋体" w:cs="宋体" w:hint="eastAsia"/>
                <w:color w:val="000000" w:themeColor="text1"/>
                <w:sz w:val="18"/>
                <w:szCs w:val="18"/>
              </w:rPr>
              <w:t>否（</w:t>
            </w:r>
            <w:r>
              <w:rPr>
                <w:rFonts w:ascii="仿宋_GB2312" w:eastAsia="仿宋_GB2312" w:hAnsi="宋体" w:cs="宋体" w:hint="eastAsia"/>
                <w:color w:val="000000" w:themeColor="text1"/>
                <w:sz w:val="18"/>
                <w:szCs w:val="18"/>
              </w:rPr>
              <w:t>需提供相关文件、新闻报道等</w:t>
            </w:r>
            <w:r>
              <w:rPr>
                <w:rFonts w:ascii="宋体" w:eastAsia="宋体" w:hAnsi="宋体" w:cs="宋体" w:hint="eastAsia"/>
                <w:color w:val="000000" w:themeColor="text1"/>
                <w:sz w:val="18"/>
                <w:szCs w:val="18"/>
              </w:rPr>
              <w:t>）。</w:t>
            </w:r>
          </w:p>
        </w:tc>
      </w:tr>
      <w:tr w:rsidR="00E958C7">
        <w:tc>
          <w:tcPr>
            <w:tcW w:w="1416" w:type="dxa"/>
            <w:tcBorders>
              <w:top w:val="single" w:sz="4" w:space="0" w:color="auto"/>
              <w:left w:val="single" w:sz="4" w:space="0" w:color="auto"/>
              <w:bottom w:val="single" w:sz="4" w:space="0" w:color="auto"/>
              <w:right w:val="single" w:sz="4" w:space="0" w:color="auto"/>
            </w:tcBorders>
            <w:vAlign w:val="center"/>
          </w:tcPr>
          <w:p w:rsidR="00E958C7" w:rsidRDefault="00967960">
            <w:pPr>
              <w:spacing w:line="360" w:lineRule="auto"/>
              <w:contextualSpacing/>
              <w:jc w:val="center"/>
              <w:rPr>
                <w:rFonts w:ascii="宋体" w:eastAsia="宋体" w:hAnsi="宋体" w:cs="Times New Roman"/>
                <w:b/>
                <w:color w:val="000000" w:themeColor="text1"/>
                <w:sz w:val="18"/>
                <w:szCs w:val="18"/>
              </w:rPr>
            </w:pPr>
            <w:r>
              <w:rPr>
                <w:rFonts w:ascii="宋体" w:eastAsia="宋体" w:hAnsi="宋体" w:cs="Times New Roman" w:hint="eastAsia"/>
                <w:b/>
                <w:color w:val="000000" w:themeColor="text1"/>
                <w:sz w:val="18"/>
                <w:szCs w:val="18"/>
              </w:rPr>
              <w:t>申报单位申明</w:t>
            </w:r>
          </w:p>
        </w:tc>
        <w:tc>
          <w:tcPr>
            <w:tcW w:w="7512" w:type="dxa"/>
            <w:gridSpan w:val="7"/>
            <w:tcBorders>
              <w:top w:val="single" w:sz="4" w:space="0" w:color="auto"/>
              <w:left w:val="single" w:sz="4" w:space="0" w:color="auto"/>
              <w:bottom w:val="single" w:sz="4" w:space="0" w:color="auto"/>
              <w:right w:val="single" w:sz="4" w:space="0" w:color="auto"/>
            </w:tcBorders>
            <w:vAlign w:val="center"/>
          </w:tcPr>
          <w:p w:rsidR="00E958C7" w:rsidRDefault="00967960">
            <w:pPr>
              <w:spacing w:line="500" w:lineRule="exact"/>
              <w:ind w:firstLineChars="200" w:firstLine="360"/>
              <w:jc w:val="left"/>
              <w:rPr>
                <w:rFonts w:asciiTheme="minorEastAsia" w:hAnsiTheme="minorEastAsia"/>
                <w:color w:val="000000" w:themeColor="text1"/>
                <w:kern w:val="0"/>
                <w:sz w:val="18"/>
                <w:szCs w:val="18"/>
              </w:rPr>
            </w:pPr>
            <w:r>
              <w:rPr>
                <w:rFonts w:asciiTheme="minorEastAsia" w:hAnsiTheme="minorEastAsia" w:hint="eastAsia"/>
                <w:color w:val="000000" w:themeColor="text1"/>
                <w:kern w:val="0"/>
                <w:sz w:val="18"/>
                <w:szCs w:val="18"/>
              </w:rPr>
              <w:t>本单位自愿申报认定北京市特色直播电商基地，承诺所填资料及申报材料均真实、合法、有效。如有不实之处，贵单位有权取消我单位认定资料，我单位愿负相应的法律责任，并承担</w:t>
            </w:r>
            <w:r>
              <w:rPr>
                <w:rFonts w:asciiTheme="minorEastAsia" w:hAnsiTheme="minorEastAsia" w:hint="eastAsia"/>
                <w:color w:val="000000" w:themeColor="text1"/>
                <w:kern w:val="0"/>
                <w:sz w:val="18"/>
                <w:szCs w:val="18"/>
              </w:rPr>
              <w:lastRenderedPageBreak/>
              <w:t>由此产生的一切后果。</w:t>
            </w:r>
          </w:p>
          <w:p w:rsidR="00E958C7" w:rsidRDefault="00E958C7">
            <w:pPr>
              <w:spacing w:line="500" w:lineRule="exact"/>
              <w:jc w:val="left"/>
              <w:rPr>
                <w:rFonts w:asciiTheme="minorEastAsia" w:hAnsiTheme="minorEastAsia"/>
                <w:color w:val="000000" w:themeColor="text1"/>
                <w:kern w:val="0"/>
                <w:sz w:val="18"/>
                <w:szCs w:val="18"/>
              </w:rPr>
            </w:pPr>
          </w:p>
          <w:p w:rsidR="00E958C7" w:rsidRDefault="00967960">
            <w:pPr>
              <w:ind w:leftChars="100" w:left="210" w:right="560" w:firstLineChars="900" w:firstLine="1620"/>
              <w:jc w:val="left"/>
              <w:rPr>
                <w:rFonts w:asciiTheme="minorEastAsia" w:hAnsiTheme="minorEastAsia"/>
                <w:color w:val="000000" w:themeColor="text1"/>
                <w:kern w:val="0"/>
                <w:sz w:val="18"/>
                <w:szCs w:val="18"/>
              </w:rPr>
            </w:pPr>
            <w:r>
              <w:rPr>
                <w:rFonts w:asciiTheme="minorEastAsia" w:hAnsiTheme="minorEastAsia" w:hint="eastAsia"/>
                <w:color w:val="000000" w:themeColor="text1"/>
                <w:kern w:val="0"/>
                <w:sz w:val="18"/>
                <w:szCs w:val="18"/>
              </w:rPr>
              <w:t>法定代表人签字</w:t>
            </w:r>
            <w:r>
              <w:rPr>
                <w:rFonts w:asciiTheme="minorEastAsia" w:hAnsiTheme="minorEastAsia" w:hint="eastAsia"/>
                <w:color w:val="000000" w:themeColor="text1"/>
                <w:kern w:val="0"/>
                <w:sz w:val="18"/>
                <w:szCs w:val="18"/>
              </w:rPr>
              <w:t xml:space="preserve"> </w:t>
            </w:r>
            <w:r>
              <w:rPr>
                <w:rFonts w:asciiTheme="minorEastAsia" w:hAnsiTheme="minorEastAsia" w:hint="eastAsia"/>
                <w:color w:val="000000" w:themeColor="text1"/>
                <w:kern w:val="0"/>
                <w:sz w:val="18"/>
                <w:szCs w:val="18"/>
              </w:rPr>
              <w:t>：</w:t>
            </w:r>
          </w:p>
          <w:p w:rsidR="00E958C7" w:rsidRDefault="00967960">
            <w:pPr>
              <w:ind w:leftChars="1300" w:left="2730" w:right="560"/>
              <w:jc w:val="left"/>
              <w:rPr>
                <w:rFonts w:ascii="宋体" w:eastAsia="宋体" w:hAnsi="宋体" w:cs="Times New Roman"/>
                <w:color w:val="000000" w:themeColor="text1"/>
                <w:sz w:val="18"/>
                <w:szCs w:val="18"/>
              </w:rPr>
            </w:pPr>
            <w:r>
              <w:rPr>
                <w:rFonts w:asciiTheme="minorEastAsia" w:hAnsiTheme="minorEastAsia" w:hint="eastAsia"/>
                <w:color w:val="000000" w:themeColor="text1"/>
                <w:kern w:val="0"/>
                <w:sz w:val="18"/>
                <w:szCs w:val="18"/>
              </w:rPr>
              <w:t>（单位公章）</w:t>
            </w:r>
            <w:r>
              <w:rPr>
                <w:rFonts w:asciiTheme="minorEastAsia" w:hAnsiTheme="minorEastAsia" w:hint="eastAsia"/>
                <w:color w:val="000000" w:themeColor="text1"/>
                <w:kern w:val="0"/>
                <w:sz w:val="18"/>
                <w:szCs w:val="18"/>
              </w:rPr>
              <w:t xml:space="preserve">             </w:t>
            </w:r>
            <w:r>
              <w:rPr>
                <w:rFonts w:asciiTheme="minorEastAsia" w:hAnsiTheme="minorEastAsia" w:hint="eastAsia"/>
                <w:color w:val="000000" w:themeColor="text1"/>
                <w:kern w:val="0"/>
                <w:sz w:val="18"/>
                <w:szCs w:val="18"/>
              </w:rPr>
              <w:t xml:space="preserve">    </w:t>
            </w:r>
            <w:r>
              <w:rPr>
                <w:rFonts w:asciiTheme="minorEastAsia" w:hAnsiTheme="minorEastAsia" w:hint="eastAsia"/>
                <w:color w:val="000000" w:themeColor="text1"/>
                <w:kern w:val="0"/>
                <w:sz w:val="18"/>
                <w:szCs w:val="18"/>
              </w:rPr>
              <w:t>年</w:t>
            </w:r>
            <w:r>
              <w:rPr>
                <w:rFonts w:asciiTheme="minorEastAsia" w:hAnsiTheme="minorEastAsia"/>
                <w:color w:val="000000" w:themeColor="text1"/>
                <w:kern w:val="0"/>
                <w:sz w:val="18"/>
                <w:szCs w:val="18"/>
              </w:rPr>
              <w:t xml:space="preserve">  </w:t>
            </w:r>
            <w:r>
              <w:rPr>
                <w:rFonts w:asciiTheme="minorEastAsia" w:hAnsiTheme="minorEastAsia" w:hint="eastAsia"/>
                <w:color w:val="000000" w:themeColor="text1"/>
                <w:kern w:val="0"/>
                <w:sz w:val="18"/>
                <w:szCs w:val="18"/>
              </w:rPr>
              <w:t xml:space="preserve">  </w:t>
            </w:r>
            <w:r>
              <w:rPr>
                <w:rFonts w:asciiTheme="minorEastAsia" w:hAnsiTheme="minorEastAsia" w:hint="eastAsia"/>
                <w:color w:val="000000" w:themeColor="text1"/>
                <w:kern w:val="0"/>
                <w:sz w:val="18"/>
                <w:szCs w:val="18"/>
              </w:rPr>
              <w:t>月</w:t>
            </w:r>
            <w:r>
              <w:rPr>
                <w:rFonts w:asciiTheme="minorEastAsia" w:hAnsiTheme="minorEastAsia" w:hint="eastAsia"/>
                <w:color w:val="000000" w:themeColor="text1"/>
                <w:kern w:val="0"/>
                <w:sz w:val="18"/>
                <w:szCs w:val="18"/>
              </w:rPr>
              <w:t xml:space="preserve"> </w:t>
            </w:r>
            <w:r>
              <w:rPr>
                <w:rFonts w:asciiTheme="minorEastAsia" w:hAnsiTheme="minorEastAsia"/>
                <w:color w:val="000000" w:themeColor="text1"/>
                <w:kern w:val="0"/>
                <w:sz w:val="18"/>
                <w:szCs w:val="18"/>
              </w:rPr>
              <w:t xml:space="preserve">  </w:t>
            </w:r>
            <w:r>
              <w:rPr>
                <w:rFonts w:asciiTheme="minorEastAsia" w:hAnsiTheme="minorEastAsia" w:hint="eastAsia"/>
                <w:color w:val="000000" w:themeColor="text1"/>
                <w:kern w:val="0"/>
                <w:sz w:val="18"/>
                <w:szCs w:val="18"/>
              </w:rPr>
              <w:t xml:space="preserve"> </w:t>
            </w:r>
            <w:r>
              <w:rPr>
                <w:rFonts w:asciiTheme="minorEastAsia" w:hAnsiTheme="minorEastAsia" w:hint="eastAsia"/>
                <w:color w:val="000000" w:themeColor="text1"/>
                <w:kern w:val="0"/>
                <w:sz w:val="18"/>
                <w:szCs w:val="18"/>
              </w:rPr>
              <w:t>日</w:t>
            </w:r>
          </w:p>
        </w:tc>
      </w:tr>
    </w:tbl>
    <w:p w:rsidR="00E958C7" w:rsidRDefault="00967960">
      <w:pPr>
        <w:rPr>
          <w:color w:val="000000" w:themeColor="text1"/>
        </w:rPr>
      </w:pPr>
      <w:r>
        <w:rPr>
          <w:color w:val="000000" w:themeColor="text1"/>
        </w:rPr>
        <w:lastRenderedPageBreak/>
        <w:t>注</w:t>
      </w:r>
      <w:r>
        <w:rPr>
          <w:rFonts w:hint="eastAsia"/>
          <w:color w:val="000000" w:themeColor="text1"/>
        </w:rPr>
        <w:t>：填写的</w:t>
      </w:r>
      <w:r>
        <w:rPr>
          <w:color w:val="000000" w:themeColor="text1"/>
        </w:rPr>
        <w:t>相关内容需同时提交证明材料</w:t>
      </w:r>
      <w:r>
        <w:rPr>
          <w:rFonts w:hint="eastAsia"/>
          <w:color w:val="000000" w:themeColor="text1"/>
        </w:rPr>
        <w:t>。</w:t>
      </w:r>
    </w:p>
    <w:p w:rsidR="00E958C7" w:rsidRDefault="00E958C7">
      <w:pPr>
        <w:rPr>
          <w:color w:val="000000" w:themeColor="text1"/>
        </w:rPr>
      </w:pPr>
    </w:p>
    <w:p w:rsidR="00E958C7" w:rsidRDefault="00E958C7">
      <w:pPr>
        <w:widowControl/>
        <w:shd w:val="clear" w:color="auto" w:fill="FFFFFF"/>
        <w:spacing w:line="600" w:lineRule="exact"/>
        <w:rPr>
          <w:rFonts w:ascii="方正小标宋简体" w:eastAsia="方正小标宋简体" w:hAnsi="Microsoft YaHei UI" w:cs="宋体"/>
          <w:color w:val="000000" w:themeColor="text1"/>
          <w:spacing w:val="5"/>
          <w:kern w:val="0"/>
          <w:sz w:val="36"/>
          <w:szCs w:val="36"/>
        </w:rPr>
      </w:pPr>
    </w:p>
    <w:p w:rsidR="00E958C7" w:rsidRDefault="00967960">
      <w:pPr>
        <w:jc w:val="left"/>
        <w:rPr>
          <w:rFonts w:ascii="仿宋" w:eastAsia="仿宋" w:hAnsi="仿宋" w:cs="宋体"/>
          <w:b/>
          <w:bCs/>
          <w:color w:val="000000" w:themeColor="text1"/>
          <w:sz w:val="32"/>
          <w:szCs w:val="32"/>
        </w:rPr>
      </w:pPr>
      <w:r>
        <w:rPr>
          <w:rFonts w:ascii="仿宋" w:eastAsia="仿宋" w:hAnsi="仿宋" w:cs="宋体" w:hint="eastAsia"/>
          <w:b/>
          <w:bCs/>
          <w:color w:val="000000" w:themeColor="text1"/>
          <w:sz w:val="32"/>
          <w:szCs w:val="32"/>
        </w:rPr>
        <w:t>附件</w:t>
      </w:r>
      <w:r>
        <w:rPr>
          <w:rFonts w:ascii="仿宋" w:eastAsia="仿宋" w:hAnsi="仿宋" w:cs="宋体" w:hint="eastAsia"/>
          <w:b/>
          <w:bCs/>
          <w:color w:val="000000" w:themeColor="text1"/>
          <w:sz w:val="32"/>
          <w:szCs w:val="32"/>
        </w:rPr>
        <w:t>3</w:t>
      </w:r>
    </w:p>
    <w:p w:rsidR="00E958C7" w:rsidRDefault="00E958C7">
      <w:pPr>
        <w:widowControl/>
        <w:shd w:val="clear" w:color="auto" w:fill="FFFFFF"/>
        <w:spacing w:line="600" w:lineRule="exact"/>
        <w:jc w:val="center"/>
        <w:rPr>
          <w:rFonts w:ascii="方正小标宋简体" w:eastAsia="方正小标宋简体" w:hAnsi="Microsoft YaHei UI" w:cs="宋体"/>
          <w:color w:val="000000" w:themeColor="text1"/>
          <w:spacing w:val="5"/>
          <w:kern w:val="0"/>
          <w:sz w:val="36"/>
          <w:szCs w:val="36"/>
        </w:rPr>
      </w:pPr>
    </w:p>
    <w:p w:rsidR="00E958C7" w:rsidRDefault="00967960">
      <w:pPr>
        <w:widowControl/>
        <w:shd w:val="clear" w:color="auto" w:fill="FFFFFF"/>
        <w:spacing w:line="600" w:lineRule="exact"/>
        <w:jc w:val="center"/>
        <w:rPr>
          <w:rFonts w:ascii="方正小标宋简体" w:eastAsia="方正小标宋简体" w:hAnsi="Microsoft YaHei UI" w:cs="宋体"/>
          <w:color w:val="000000" w:themeColor="text1"/>
          <w:spacing w:val="5"/>
          <w:kern w:val="0"/>
          <w:sz w:val="36"/>
          <w:szCs w:val="36"/>
        </w:rPr>
      </w:pPr>
      <w:r>
        <w:rPr>
          <w:rFonts w:ascii="方正小标宋简体" w:eastAsia="方正小标宋简体" w:hAnsi="Microsoft YaHei UI" w:cs="宋体" w:hint="eastAsia"/>
          <w:color w:val="000000" w:themeColor="text1"/>
          <w:spacing w:val="5"/>
          <w:kern w:val="0"/>
          <w:sz w:val="36"/>
          <w:szCs w:val="36"/>
        </w:rPr>
        <w:t>***</w:t>
      </w:r>
      <w:r>
        <w:rPr>
          <w:rFonts w:ascii="方正小标宋简体" w:eastAsia="方正小标宋简体" w:hAnsi="Microsoft YaHei UI" w:cs="宋体" w:hint="eastAsia"/>
          <w:color w:val="000000" w:themeColor="text1"/>
          <w:spacing w:val="5"/>
          <w:kern w:val="0"/>
          <w:sz w:val="36"/>
          <w:szCs w:val="36"/>
        </w:rPr>
        <w:t>特色直播电</w:t>
      </w:r>
      <w:proofErr w:type="gramStart"/>
      <w:r>
        <w:rPr>
          <w:rFonts w:ascii="方正小标宋简体" w:eastAsia="方正小标宋简体" w:hAnsi="Microsoft YaHei UI" w:cs="宋体" w:hint="eastAsia"/>
          <w:color w:val="000000" w:themeColor="text1"/>
          <w:spacing w:val="5"/>
          <w:kern w:val="0"/>
          <w:sz w:val="36"/>
          <w:szCs w:val="36"/>
        </w:rPr>
        <w:t>商基地</w:t>
      </w:r>
      <w:proofErr w:type="gramEnd"/>
      <w:r>
        <w:rPr>
          <w:rFonts w:ascii="方正小标宋简体" w:eastAsia="方正小标宋简体" w:hAnsi="Microsoft YaHei UI" w:cs="宋体" w:hint="eastAsia"/>
          <w:color w:val="000000" w:themeColor="text1"/>
          <w:spacing w:val="5"/>
          <w:kern w:val="0"/>
          <w:sz w:val="36"/>
          <w:szCs w:val="36"/>
        </w:rPr>
        <w:t>自评报告（参考大纲）</w:t>
      </w:r>
    </w:p>
    <w:p w:rsidR="00E958C7" w:rsidRDefault="00967960">
      <w:pPr>
        <w:widowControl/>
        <w:shd w:val="clear" w:color="auto" w:fill="FFFFFF"/>
        <w:spacing w:line="600" w:lineRule="exact"/>
        <w:jc w:val="center"/>
        <w:rPr>
          <w:rFonts w:ascii="方正小标宋简体" w:eastAsia="方正小标宋简体" w:hAnsi="Microsoft YaHei UI" w:cs="宋体"/>
          <w:color w:val="000000" w:themeColor="text1"/>
          <w:spacing w:val="5"/>
          <w:kern w:val="0"/>
          <w:sz w:val="32"/>
          <w:szCs w:val="32"/>
        </w:rPr>
      </w:pPr>
      <w:r>
        <w:rPr>
          <w:rFonts w:ascii="方正小标宋简体" w:eastAsia="方正小标宋简体" w:hAnsi="Microsoft YaHei UI" w:cs="宋体" w:hint="eastAsia"/>
          <w:color w:val="000000" w:themeColor="text1"/>
          <w:spacing w:val="5"/>
          <w:kern w:val="0"/>
          <w:sz w:val="32"/>
          <w:szCs w:val="32"/>
        </w:rPr>
        <w:t>（方正小标宋体小二）</w:t>
      </w:r>
    </w:p>
    <w:p w:rsidR="00E958C7" w:rsidRDefault="00967960">
      <w:pPr>
        <w:spacing w:line="600" w:lineRule="exact"/>
        <w:ind w:right="660"/>
        <w:jc w:val="center"/>
        <w:rPr>
          <w:rFonts w:ascii="楷体_GB2312" w:eastAsia="楷体_GB2312"/>
          <w:color w:val="000000" w:themeColor="text1"/>
          <w:sz w:val="32"/>
          <w:szCs w:val="32"/>
        </w:rPr>
      </w:pP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直播基地（楷体三号）</w:t>
      </w:r>
    </w:p>
    <w:p w:rsidR="00E958C7" w:rsidRDefault="00E958C7">
      <w:pPr>
        <w:spacing w:line="600" w:lineRule="exact"/>
        <w:ind w:firstLineChars="200" w:firstLine="640"/>
        <w:rPr>
          <w:rFonts w:ascii="黑体" w:eastAsia="黑体" w:hAnsi="黑体"/>
          <w:color w:val="000000" w:themeColor="text1"/>
          <w:sz w:val="32"/>
          <w:szCs w:val="32"/>
        </w:rPr>
      </w:pPr>
    </w:p>
    <w:p w:rsidR="00E958C7" w:rsidRDefault="0096796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一、基本情况（一级标题为黑体三号，以下相同）</w:t>
      </w:r>
    </w:p>
    <w:p w:rsidR="00E958C7" w:rsidRDefault="00967960">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说明基地的基本情况，包括园区名称、地址、运营机构、基础硬件和入住企业情况。（正文字体为仿宋三号，以下相同）。</w:t>
      </w:r>
    </w:p>
    <w:p w:rsidR="00E958C7" w:rsidRDefault="0096796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二、运营情况</w:t>
      </w:r>
    </w:p>
    <w:p w:rsidR="00E958C7" w:rsidRDefault="00967960">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（一）基地自身或入驻企业的基本情况（二级标题为</w:t>
      </w:r>
      <w:r>
        <w:rPr>
          <w:rFonts w:ascii="楷体_GB2312" w:eastAsia="楷体_GB2312" w:hint="eastAsia"/>
          <w:b/>
          <w:color w:val="000000" w:themeColor="text1"/>
          <w:sz w:val="32"/>
          <w:szCs w:val="32"/>
        </w:rPr>
        <w:t>楷体三号加粗，以下相同</w:t>
      </w:r>
      <w:r>
        <w:rPr>
          <w:rFonts w:ascii="楷体_GB2312" w:eastAsia="楷体_GB2312" w:hAnsi="黑体" w:hint="eastAsia"/>
          <w:b/>
          <w:color w:val="000000" w:themeColor="text1"/>
          <w:sz w:val="32"/>
          <w:szCs w:val="32"/>
        </w:rPr>
        <w:t>）</w:t>
      </w:r>
    </w:p>
    <w:p w:rsidR="00E958C7" w:rsidRDefault="00967960">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（二）发展速度与规模</w:t>
      </w:r>
    </w:p>
    <w:p w:rsidR="00E958C7" w:rsidRDefault="00967960">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（三）基地的运营情况</w:t>
      </w:r>
    </w:p>
    <w:p w:rsidR="00E958C7" w:rsidRDefault="00967960">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（四）运营团队情况</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黑体" w:eastAsia="黑体" w:hAnsi="黑体" w:hint="eastAsia"/>
          <w:color w:val="000000" w:themeColor="text1"/>
          <w:sz w:val="32"/>
          <w:szCs w:val="32"/>
        </w:rPr>
        <w:t>三、直播基地的主要</w:t>
      </w:r>
      <w:r w:rsidR="00091605">
        <w:rPr>
          <w:rFonts w:ascii="黑体" w:eastAsia="黑体" w:hAnsi="黑体" w:hint="eastAsia"/>
          <w:color w:val="000000" w:themeColor="text1"/>
          <w:sz w:val="32"/>
          <w:szCs w:val="32"/>
        </w:rPr>
        <w:t>特色</w:t>
      </w:r>
      <w:bookmarkStart w:id="1" w:name="_GoBack"/>
      <w:bookmarkEnd w:id="1"/>
      <w:r w:rsidR="00091605">
        <w:rPr>
          <w:rFonts w:ascii="黑体" w:eastAsia="黑体" w:hAnsi="黑体" w:hint="eastAsia"/>
          <w:color w:val="000000" w:themeColor="text1"/>
          <w:sz w:val="32"/>
          <w:szCs w:val="32"/>
        </w:rPr>
        <w:t>优势</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lastRenderedPageBreak/>
        <w:t>……</w:t>
      </w:r>
    </w:p>
    <w:p w:rsidR="00E958C7" w:rsidRDefault="0096796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四、至</w:t>
      </w:r>
      <w:r>
        <w:rPr>
          <w:rFonts w:ascii="黑体" w:eastAsia="黑体" w:hAnsi="黑体" w:hint="eastAsia"/>
          <w:color w:val="000000" w:themeColor="text1"/>
          <w:sz w:val="32"/>
          <w:szCs w:val="32"/>
        </w:rPr>
        <w:t>2023</w:t>
      </w:r>
      <w:r>
        <w:rPr>
          <w:rFonts w:ascii="黑体" w:eastAsia="黑体" w:hAnsi="黑体" w:hint="eastAsia"/>
          <w:color w:val="000000" w:themeColor="text1"/>
          <w:sz w:val="32"/>
          <w:szCs w:val="32"/>
        </w:rPr>
        <w:t>年的发展目标和规划</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300</w:t>
      </w:r>
      <w:r>
        <w:rPr>
          <w:rFonts w:ascii="仿宋_GB2312" w:eastAsia="仿宋_GB2312" w:hAnsi="黑体" w:hint="eastAsia"/>
          <w:color w:val="000000" w:themeColor="text1"/>
          <w:sz w:val="32"/>
          <w:szCs w:val="32"/>
        </w:rPr>
        <w:t>字以内，可提交附件）</w:t>
      </w:r>
    </w:p>
    <w:p w:rsidR="00E958C7" w:rsidRDefault="0096796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五、存在的主要问题和对策</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p>
    <w:p w:rsidR="00E958C7" w:rsidRDefault="0096796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六、有关建议</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p>
    <w:p w:rsidR="00E958C7" w:rsidRDefault="0096796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七、其他需要说明的问题</w:t>
      </w:r>
    </w:p>
    <w:p w:rsidR="00E958C7" w:rsidRDefault="00967960">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p>
    <w:p w:rsidR="00E958C7" w:rsidRDefault="00967960">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附件：获得的奖励、认证、资质、新闻报道等情况。</w:t>
      </w:r>
    </w:p>
    <w:p w:rsidR="00E958C7" w:rsidRDefault="00E958C7">
      <w:pPr>
        <w:spacing w:line="600" w:lineRule="exact"/>
        <w:rPr>
          <w:rFonts w:ascii="仿宋_GB2312" w:eastAsia="仿宋_GB2312" w:hAnsi="黑体"/>
          <w:color w:val="000000" w:themeColor="text1"/>
          <w:sz w:val="32"/>
          <w:szCs w:val="32"/>
        </w:rPr>
      </w:pPr>
    </w:p>
    <w:p w:rsidR="00E958C7" w:rsidRDefault="00E958C7">
      <w:pPr>
        <w:spacing w:line="600" w:lineRule="exact"/>
        <w:rPr>
          <w:rFonts w:ascii="仿宋_GB2312" w:eastAsia="仿宋_GB2312" w:hAnsi="黑体"/>
          <w:color w:val="000000" w:themeColor="text1"/>
          <w:sz w:val="32"/>
          <w:szCs w:val="32"/>
        </w:rPr>
      </w:pPr>
    </w:p>
    <w:p w:rsidR="00E958C7" w:rsidRDefault="00967960">
      <w:pPr>
        <w:spacing w:line="600" w:lineRule="exac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（注：上边距</w:t>
      </w:r>
      <w:r>
        <w:rPr>
          <w:rFonts w:ascii="仿宋_GB2312" w:eastAsia="仿宋_GB2312" w:hAnsi="黑体" w:hint="eastAsia"/>
          <w:color w:val="000000" w:themeColor="text1"/>
          <w:sz w:val="32"/>
          <w:szCs w:val="32"/>
        </w:rPr>
        <w:t>3.7</w:t>
      </w:r>
      <w:r>
        <w:rPr>
          <w:rFonts w:ascii="仿宋_GB2312" w:eastAsia="仿宋_GB2312" w:hAnsi="黑体" w:hint="eastAsia"/>
          <w:color w:val="000000" w:themeColor="text1"/>
          <w:sz w:val="32"/>
          <w:szCs w:val="32"/>
        </w:rPr>
        <w:t>厘米，下边距</w:t>
      </w:r>
      <w:r>
        <w:rPr>
          <w:rFonts w:ascii="仿宋_GB2312" w:eastAsia="仿宋_GB2312" w:hAnsi="黑体" w:hint="eastAsia"/>
          <w:color w:val="000000" w:themeColor="text1"/>
          <w:sz w:val="32"/>
          <w:szCs w:val="32"/>
        </w:rPr>
        <w:t>3.5</w:t>
      </w:r>
      <w:r>
        <w:rPr>
          <w:rFonts w:ascii="仿宋_GB2312" w:eastAsia="仿宋_GB2312" w:hAnsi="黑体" w:hint="eastAsia"/>
          <w:color w:val="000000" w:themeColor="text1"/>
          <w:sz w:val="32"/>
          <w:szCs w:val="32"/>
        </w:rPr>
        <w:t>厘米，左右边距</w:t>
      </w:r>
      <w:r>
        <w:rPr>
          <w:rFonts w:ascii="仿宋_GB2312" w:eastAsia="仿宋_GB2312" w:hAnsi="黑体" w:hint="eastAsia"/>
          <w:color w:val="000000" w:themeColor="text1"/>
          <w:sz w:val="32"/>
          <w:szCs w:val="32"/>
        </w:rPr>
        <w:t>2.7</w:t>
      </w:r>
      <w:r>
        <w:rPr>
          <w:rFonts w:ascii="仿宋_GB2312" w:eastAsia="仿宋_GB2312" w:hAnsi="黑体" w:hint="eastAsia"/>
          <w:color w:val="000000" w:themeColor="text1"/>
          <w:sz w:val="32"/>
          <w:szCs w:val="32"/>
        </w:rPr>
        <w:t>厘米，行距</w:t>
      </w:r>
      <w:r>
        <w:rPr>
          <w:rFonts w:ascii="仿宋_GB2312" w:eastAsia="仿宋_GB2312" w:hAnsi="黑体" w:hint="eastAsia"/>
          <w:color w:val="000000" w:themeColor="text1"/>
          <w:sz w:val="32"/>
          <w:szCs w:val="32"/>
        </w:rPr>
        <w:t>30</w:t>
      </w:r>
      <w:r>
        <w:rPr>
          <w:rFonts w:ascii="仿宋_GB2312" w:eastAsia="仿宋_GB2312" w:hAnsi="黑体" w:hint="eastAsia"/>
          <w:color w:val="000000" w:themeColor="text1"/>
          <w:sz w:val="32"/>
          <w:szCs w:val="32"/>
        </w:rPr>
        <w:t>磅）</w:t>
      </w:r>
    </w:p>
    <w:p w:rsidR="00E958C7" w:rsidRDefault="00E958C7">
      <w:pPr>
        <w:adjustRightInd w:val="0"/>
        <w:snapToGrid w:val="0"/>
        <w:spacing w:line="600" w:lineRule="exact"/>
        <w:ind w:firstLineChars="200" w:firstLine="640"/>
        <w:jc w:val="left"/>
        <w:outlineLvl w:val="0"/>
        <w:rPr>
          <w:rFonts w:ascii="仿宋" w:eastAsia="仿宋" w:hAnsi="仿宋"/>
          <w:color w:val="000000" w:themeColor="text1"/>
          <w:sz w:val="32"/>
          <w:szCs w:val="32"/>
        </w:rPr>
      </w:pPr>
    </w:p>
    <w:p w:rsidR="00E958C7" w:rsidRDefault="00E958C7">
      <w:pPr>
        <w:widowControl/>
        <w:shd w:val="clear" w:color="auto" w:fill="FFFFFF"/>
        <w:spacing w:line="444" w:lineRule="atLeast"/>
        <w:jc w:val="right"/>
        <w:rPr>
          <w:rFonts w:ascii="微软雅黑" w:eastAsia="微软雅黑" w:hAnsi="微软雅黑" w:cs="宋体"/>
          <w:color w:val="000000" w:themeColor="text1"/>
          <w:kern w:val="0"/>
          <w:sz w:val="17"/>
          <w:szCs w:val="17"/>
        </w:rPr>
      </w:pPr>
    </w:p>
    <w:p w:rsidR="00E958C7" w:rsidRDefault="00E958C7">
      <w:pPr>
        <w:widowControl/>
        <w:shd w:val="clear" w:color="auto" w:fill="FFFFFF"/>
        <w:spacing w:line="444" w:lineRule="atLeast"/>
        <w:ind w:firstLine="528"/>
        <w:jc w:val="left"/>
        <w:rPr>
          <w:rFonts w:ascii="微软雅黑" w:eastAsia="微软雅黑" w:hAnsi="微软雅黑" w:cs="宋体"/>
          <w:color w:val="000000"/>
          <w:kern w:val="0"/>
          <w:sz w:val="32"/>
          <w:szCs w:val="32"/>
        </w:rPr>
      </w:pPr>
    </w:p>
    <w:p w:rsidR="00E958C7" w:rsidRDefault="00E958C7"/>
    <w:sectPr w:rsidR="00E958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60" w:rsidRDefault="00967960">
      <w:r>
        <w:separator/>
      </w:r>
    </w:p>
  </w:endnote>
  <w:endnote w:type="continuationSeparator" w:id="0">
    <w:p w:rsidR="00967960" w:rsidRDefault="0096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altName w:val="汉仪中宋简"/>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charset w:val="86"/>
    <w:family w:val="auto"/>
    <w:pitch w:val="default"/>
    <w:sig w:usb0="00000000" w:usb1="00000000" w:usb2="00000012"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60" w:rsidRDefault="00967960">
      <w:r>
        <w:separator/>
      </w:r>
    </w:p>
  </w:footnote>
  <w:footnote w:type="continuationSeparator" w:id="0">
    <w:p w:rsidR="00967960" w:rsidRDefault="00967960">
      <w:r>
        <w:continuationSeparator/>
      </w:r>
    </w:p>
  </w:footnote>
  <w:footnote w:id="1">
    <w:p w:rsidR="00E958C7" w:rsidRDefault="00967960">
      <w:pPr>
        <w:pStyle w:val="a5"/>
      </w:pPr>
      <w:r>
        <w:rPr>
          <w:rStyle w:val="a6"/>
          <w:sz w:val="22"/>
        </w:rPr>
        <w:footnoteRef/>
      </w:r>
      <w:r>
        <w:rPr>
          <w:rFonts w:ascii="宋体" w:eastAsia="宋体" w:hAnsi="宋体" w:cs="Times New Roman" w:hint="eastAsia"/>
          <w:sz w:val="20"/>
        </w:rPr>
        <w:t>此栏填写注意事项：基地（园区）应具备明确的地理边界，清晰的四至范围；基地（园区）的空间分布在原则上要保持连续，各功能板块应隶属于同一运营主体。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453B"/>
    <w:multiLevelType w:val="multilevel"/>
    <w:tmpl w:val="463D453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E34E5B"/>
    <w:multiLevelType w:val="multilevel"/>
    <w:tmpl w:val="5BE34E5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WI0ODUzNzI3YWVlNzE1ZDI3NDMxNTZkMDkyODEifQ=="/>
  </w:docVars>
  <w:rsids>
    <w:rsidRoot w:val="003D6A16"/>
    <w:rsid w:val="00060468"/>
    <w:rsid w:val="00091605"/>
    <w:rsid w:val="000C3F1E"/>
    <w:rsid w:val="001B4762"/>
    <w:rsid w:val="00237B7A"/>
    <w:rsid w:val="00267633"/>
    <w:rsid w:val="003034B3"/>
    <w:rsid w:val="00333924"/>
    <w:rsid w:val="003D6A16"/>
    <w:rsid w:val="003D751F"/>
    <w:rsid w:val="00503B5A"/>
    <w:rsid w:val="00517E30"/>
    <w:rsid w:val="005220EB"/>
    <w:rsid w:val="00522F79"/>
    <w:rsid w:val="00552237"/>
    <w:rsid w:val="005F542D"/>
    <w:rsid w:val="007F67AA"/>
    <w:rsid w:val="0085776B"/>
    <w:rsid w:val="00866388"/>
    <w:rsid w:val="008B6643"/>
    <w:rsid w:val="00927BD0"/>
    <w:rsid w:val="00955A97"/>
    <w:rsid w:val="00967960"/>
    <w:rsid w:val="009B33A1"/>
    <w:rsid w:val="009C5FA4"/>
    <w:rsid w:val="009E632B"/>
    <w:rsid w:val="00AB3C54"/>
    <w:rsid w:val="00B80A75"/>
    <w:rsid w:val="00C5002C"/>
    <w:rsid w:val="00D15BC3"/>
    <w:rsid w:val="00D92848"/>
    <w:rsid w:val="00DD274B"/>
    <w:rsid w:val="00E202AA"/>
    <w:rsid w:val="00E2080F"/>
    <w:rsid w:val="00E31687"/>
    <w:rsid w:val="00E8343F"/>
    <w:rsid w:val="00E958C7"/>
    <w:rsid w:val="00F1042A"/>
    <w:rsid w:val="00FE2917"/>
    <w:rsid w:val="23FC5C95"/>
    <w:rsid w:val="36AC121C"/>
    <w:rsid w:val="5B542BB5"/>
    <w:rsid w:val="76B2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unhideWhenUsed/>
    <w:qFormat/>
    <w:pPr>
      <w:widowControl/>
      <w:snapToGrid w:val="0"/>
      <w:spacing w:after="160" w:line="259" w:lineRule="auto"/>
      <w:jc w:val="left"/>
    </w:pPr>
    <w:rPr>
      <w:kern w:val="0"/>
      <w:sz w:val="18"/>
      <w:szCs w:val="18"/>
    </w:rPr>
  </w:style>
  <w:style w:type="character" w:styleId="a6">
    <w:name w:val="footnote reference"/>
    <w:basedOn w:val="a0"/>
    <w:uiPriority w:val="99"/>
    <w:unhideWhenUsed/>
    <w:qFormat/>
    <w:rPr>
      <w:vertAlign w:val="superscript"/>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widowControl/>
      <w:spacing w:after="160" w:line="259" w:lineRule="auto"/>
      <w:ind w:firstLineChars="200" w:firstLine="42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unhideWhenUsed/>
    <w:qFormat/>
    <w:pPr>
      <w:widowControl/>
      <w:snapToGrid w:val="0"/>
      <w:spacing w:after="160" w:line="259" w:lineRule="auto"/>
      <w:jc w:val="left"/>
    </w:pPr>
    <w:rPr>
      <w:kern w:val="0"/>
      <w:sz w:val="18"/>
      <w:szCs w:val="18"/>
    </w:rPr>
  </w:style>
  <w:style w:type="character" w:styleId="a6">
    <w:name w:val="footnote reference"/>
    <w:basedOn w:val="a0"/>
    <w:uiPriority w:val="99"/>
    <w:unhideWhenUsed/>
    <w:qFormat/>
    <w:rPr>
      <w:vertAlign w:val="superscript"/>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widowControl/>
      <w:spacing w:after="160" w:line="259"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Helen</dc:creator>
  <cp:lastModifiedBy>郭彧</cp:lastModifiedBy>
  <cp:revision>4</cp:revision>
  <dcterms:created xsi:type="dcterms:W3CDTF">2023-05-23T03:00:00Z</dcterms:created>
  <dcterms:modified xsi:type="dcterms:W3CDTF">2023-05-23T03:07:00Z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3BBC5D7AD5734D1A9D8C02CCC030BC1B_13</vt:lpwstr>
  </property>
</Properties>
</file>