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758BBE" w14:textId="509F3580" w:rsidR="00A91B2E" w:rsidRPr="007C75D5" w:rsidRDefault="00000000" w:rsidP="007C75D5">
      <w:pPr>
        <w:rPr>
          <w:rFonts w:ascii="华文中宋" w:eastAsia="华文中宋" w:hAnsi="华文中宋" w:hint="eastAsia"/>
          <w:color w:val="FF0000"/>
          <w:sz w:val="72"/>
          <w:szCs w:val="72"/>
        </w:rPr>
      </w:pPr>
      <w:r>
        <w:rPr>
          <w:rFonts w:ascii="华文中宋" w:eastAsia="华文中宋" w:hAnsi="华文中宋"/>
          <w:noProof/>
          <w:color w:val="FF0000"/>
          <w:sz w:val="72"/>
          <w:szCs w:val="7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1AD8222" wp14:editId="486613D7">
                <wp:simplePos x="0" y="0"/>
                <wp:positionH relativeFrom="column">
                  <wp:posOffset>-30480</wp:posOffset>
                </wp:positionH>
                <wp:positionV relativeFrom="paragraph">
                  <wp:posOffset>721360</wp:posOffset>
                </wp:positionV>
                <wp:extent cx="5623560" cy="52705"/>
                <wp:effectExtent l="0" t="0" r="0" b="4445"/>
                <wp:wrapNone/>
                <wp:docPr id="1838378103" name="矩形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23560" cy="5270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矩形 2" o:spid="_x0000_s1026" o:spt="1" style="position:absolute;left:0pt;margin-left:-2.4pt;margin-top:56.8pt;height:4.15pt;width:442.8pt;z-index:251659264;mso-width-relative:page;mso-height-relative:page;" fillcolor="#FF0000" filled="t" stroked="f" coordsize="21600,21600" o:gfxdata="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/ixk&#10;69YAAAAKAQAADwAAAAAAAAABACAAAAAiAAAAZHJzL2Rvd25yZXYueG1sUEsBAhQAFAAAAAgAh07i&#10;QLURkHQkAgAALgQAAA4AAAAAAAAAAQAgAAAAJQEAAGRycy9lMm9Eb2MueG1sUEsFBgAAAAAGAAYA&#10;WQEAALsFAAAAAA==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r>
        <w:rPr>
          <w:rFonts w:ascii="华文中宋" w:eastAsia="华文中宋" w:hAnsi="华文中宋" w:hint="eastAsia"/>
          <w:color w:val="FF0000"/>
          <w:sz w:val="72"/>
          <w:szCs w:val="72"/>
        </w:rPr>
        <w:t xml:space="preserve">北 京 电 子 商 </w:t>
      </w:r>
      <w:proofErr w:type="gramStart"/>
      <w:r>
        <w:rPr>
          <w:rFonts w:ascii="华文中宋" w:eastAsia="华文中宋" w:hAnsi="华文中宋" w:hint="eastAsia"/>
          <w:color w:val="FF0000"/>
          <w:sz w:val="72"/>
          <w:szCs w:val="72"/>
        </w:rPr>
        <w:t>务</w:t>
      </w:r>
      <w:proofErr w:type="gramEnd"/>
      <w:r>
        <w:rPr>
          <w:rFonts w:ascii="华文中宋" w:eastAsia="华文中宋" w:hAnsi="华文中宋" w:hint="eastAsia"/>
          <w:color w:val="FF0000"/>
          <w:sz w:val="72"/>
          <w:szCs w:val="72"/>
        </w:rPr>
        <w:t xml:space="preserve"> 协 会</w:t>
      </w:r>
    </w:p>
    <w:p w14:paraId="1E5F0F0C" w14:textId="7C503FB3" w:rsidR="00A91B2E" w:rsidRPr="00E823E6" w:rsidRDefault="00000000" w:rsidP="00E823E6">
      <w:pPr>
        <w:jc w:val="center"/>
        <w:rPr>
          <w:rFonts w:ascii="华文中宋" w:eastAsia="华文中宋" w:hAnsi="华文中宋" w:cs="华文中宋" w:hint="eastAsia"/>
          <w:b/>
          <w:bCs/>
          <w:sz w:val="44"/>
          <w:szCs w:val="44"/>
        </w:rPr>
      </w:pPr>
      <w:r>
        <w:rPr>
          <w:rFonts w:ascii="华文中宋" w:eastAsia="华文中宋" w:hAnsi="华文中宋" w:cs="华文中宋" w:hint="eastAsia"/>
          <w:b/>
          <w:bCs/>
          <w:sz w:val="44"/>
          <w:szCs w:val="44"/>
        </w:rPr>
        <w:t>关于成立北京电子商务协会数智商</w:t>
      </w:r>
      <w:proofErr w:type="gramStart"/>
      <w:r>
        <w:rPr>
          <w:rFonts w:ascii="华文中宋" w:eastAsia="华文中宋" w:hAnsi="华文中宋" w:cs="华文中宋" w:hint="eastAsia"/>
          <w:b/>
          <w:bCs/>
          <w:sz w:val="44"/>
          <w:szCs w:val="44"/>
        </w:rPr>
        <w:t>务</w:t>
      </w:r>
      <w:proofErr w:type="gramEnd"/>
      <w:r>
        <w:rPr>
          <w:rFonts w:ascii="华文中宋" w:eastAsia="华文中宋" w:hAnsi="华文中宋" w:cs="华文中宋" w:hint="eastAsia"/>
          <w:b/>
          <w:bCs/>
          <w:sz w:val="44"/>
          <w:szCs w:val="44"/>
        </w:rPr>
        <w:t>标准化技术委员会</w:t>
      </w:r>
      <w:r w:rsidR="007C75D5">
        <w:rPr>
          <w:rFonts w:ascii="华文中宋" w:eastAsia="华文中宋" w:hAnsi="华文中宋" w:cs="华文中宋" w:hint="eastAsia"/>
          <w:b/>
          <w:bCs/>
          <w:sz w:val="44"/>
          <w:szCs w:val="44"/>
        </w:rPr>
        <w:t>的通知</w:t>
      </w:r>
    </w:p>
    <w:p w14:paraId="3FD101BF" w14:textId="0185CE33" w:rsidR="00A91B2E" w:rsidRDefault="00000000">
      <w:pPr>
        <w:jc w:val="left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各会员代表：</w:t>
      </w:r>
    </w:p>
    <w:p w14:paraId="503CD3AD" w14:textId="05F08247" w:rsidR="00A91B2E" w:rsidRDefault="00000000">
      <w:pPr>
        <w:ind w:firstLineChars="200" w:firstLine="640"/>
        <w:jc w:val="left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为贯彻国家数字经济发展战略，推动北京数智商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务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领域标准化建设，经研究决定，正式成立北京电子商务协会数智商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务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标准化技术委员会。该标委会由</w:t>
      </w:r>
      <w:r w:rsidR="007E7309">
        <w:rPr>
          <w:rFonts w:ascii="仿宋" w:eastAsia="仿宋" w:hAnsi="仿宋" w:cs="仿宋" w:hint="eastAsia"/>
          <w:sz w:val="32"/>
          <w:szCs w:val="32"/>
        </w:rPr>
        <w:t>标准专家</w:t>
      </w:r>
      <w:r>
        <w:rPr>
          <w:rFonts w:ascii="仿宋" w:eastAsia="仿宋" w:hAnsi="仿宋" w:cs="仿宋" w:hint="eastAsia"/>
          <w:sz w:val="32"/>
          <w:szCs w:val="32"/>
        </w:rPr>
        <w:t>杨德宏担任主任委员、朱玉梅担任副主任委员</w:t>
      </w:r>
      <w:r w:rsidR="007E7309">
        <w:rPr>
          <w:rFonts w:ascii="仿宋" w:eastAsia="仿宋" w:hAnsi="仿宋" w:cs="仿宋" w:hint="eastAsia"/>
          <w:sz w:val="32"/>
          <w:szCs w:val="32"/>
        </w:rPr>
        <w:t>，协会执行会长兼秘书长</w:t>
      </w:r>
      <w:r>
        <w:rPr>
          <w:rFonts w:ascii="仿宋" w:eastAsia="仿宋" w:hAnsi="仿宋" w:cs="仿宋" w:hint="eastAsia"/>
          <w:sz w:val="32"/>
          <w:szCs w:val="32"/>
        </w:rPr>
        <w:t>马小森担任秘书长，委员由</w:t>
      </w:r>
      <w:r w:rsidR="007E7309">
        <w:rPr>
          <w:rFonts w:ascii="仿宋" w:eastAsia="仿宋" w:hAnsi="仿宋" w:cs="仿宋" w:hint="eastAsia"/>
          <w:sz w:val="32"/>
          <w:szCs w:val="32"/>
        </w:rPr>
        <w:t>科研机构、院校</w:t>
      </w:r>
      <w:r>
        <w:rPr>
          <w:rFonts w:ascii="仿宋" w:eastAsia="仿宋" w:hAnsi="仿宋" w:cs="仿宋" w:hint="eastAsia"/>
          <w:sz w:val="32"/>
          <w:szCs w:val="32"/>
        </w:rPr>
        <w:t>、</w:t>
      </w:r>
      <w:r w:rsidR="007E7309">
        <w:rPr>
          <w:rFonts w:ascii="仿宋" w:eastAsia="仿宋" w:hAnsi="仿宋" w:cs="仿宋" w:hint="eastAsia"/>
          <w:sz w:val="32"/>
          <w:szCs w:val="32"/>
        </w:rPr>
        <w:t>律所、企业</w:t>
      </w:r>
      <w:r>
        <w:rPr>
          <w:rFonts w:ascii="仿宋" w:eastAsia="仿宋" w:hAnsi="仿宋" w:cs="仿宋" w:hint="eastAsia"/>
          <w:sz w:val="32"/>
          <w:szCs w:val="32"/>
        </w:rPr>
        <w:t>等专业人士组成。</w:t>
      </w:r>
    </w:p>
    <w:p w14:paraId="48918524" w14:textId="6D60441B" w:rsidR="00A91B2E" w:rsidRDefault="000A75CC">
      <w:pPr>
        <w:ind w:firstLineChars="200" w:firstLine="640"/>
        <w:jc w:val="left"/>
        <w:rPr>
          <w:rFonts w:ascii="仿宋" w:eastAsia="仿宋" w:hAnsi="仿宋" w:cs="仿宋"/>
          <w:sz w:val="32"/>
          <w:szCs w:val="32"/>
        </w:rPr>
      </w:pPr>
      <w:r w:rsidRPr="000A75CC">
        <w:rPr>
          <w:rFonts w:ascii="仿宋" w:eastAsia="仿宋" w:hAnsi="仿宋" w:cs="仿宋"/>
          <w:sz w:val="32"/>
          <w:szCs w:val="32"/>
        </w:rPr>
        <w:t>标委会将重点围绕数智商</w:t>
      </w:r>
      <w:proofErr w:type="gramStart"/>
      <w:r w:rsidRPr="000A75CC">
        <w:rPr>
          <w:rFonts w:ascii="仿宋" w:eastAsia="仿宋" w:hAnsi="仿宋" w:cs="仿宋"/>
          <w:sz w:val="32"/>
          <w:szCs w:val="32"/>
        </w:rPr>
        <w:t>务</w:t>
      </w:r>
      <w:proofErr w:type="gramEnd"/>
      <w:r w:rsidRPr="000A75CC">
        <w:rPr>
          <w:rFonts w:ascii="仿宋" w:eastAsia="仿宋" w:hAnsi="仿宋" w:cs="仿宋"/>
          <w:sz w:val="32"/>
          <w:szCs w:val="32"/>
        </w:rPr>
        <w:t>标准体系规划、团体标准制修订、标准</w:t>
      </w:r>
      <w:proofErr w:type="gramStart"/>
      <w:r w:rsidRPr="000A75CC">
        <w:rPr>
          <w:rFonts w:ascii="仿宋" w:eastAsia="仿宋" w:hAnsi="仿宋" w:cs="仿宋"/>
          <w:sz w:val="32"/>
          <w:szCs w:val="32"/>
        </w:rPr>
        <w:t>宣贯与推广</w:t>
      </w:r>
      <w:proofErr w:type="gramEnd"/>
      <w:r w:rsidRPr="000A75CC">
        <w:rPr>
          <w:rFonts w:ascii="仿宋" w:eastAsia="仿宋" w:hAnsi="仿宋" w:cs="仿宋"/>
          <w:sz w:val="32"/>
          <w:szCs w:val="32"/>
        </w:rPr>
        <w:t>、理论研究与合作交流、标准化咨询与支撑等核心职能，系统开展工作，致力于构建开放协同的行业平台</w:t>
      </w:r>
      <w:r w:rsidR="00000000">
        <w:rPr>
          <w:rFonts w:ascii="仿宋" w:eastAsia="仿宋" w:hAnsi="仿宋" w:cs="仿宋" w:hint="eastAsia"/>
          <w:sz w:val="32"/>
          <w:szCs w:val="32"/>
        </w:rPr>
        <w:t>，旨在搭建行业协作平台，助力北京电子商务</w:t>
      </w:r>
      <w:r>
        <w:rPr>
          <w:rFonts w:ascii="仿宋" w:eastAsia="仿宋" w:hAnsi="仿宋" w:cs="仿宋" w:hint="eastAsia"/>
          <w:sz w:val="32"/>
          <w:szCs w:val="32"/>
        </w:rPr>
        <w:t>高质量发展</w:t>
      </w:r>
      <w:r w:rsidR="00000000">
        <w:rPr>
          <w:rFonts w:ascii="仿宋" w:eastAsia="仿宋" w:hAnsi="仿宋" w:cs="仿宋" w:hint="eastAsia"/>
          <w:sz w:val="32"/>
          <w:szCs w:val="32"/>
        </w:rPr>
        <w:t>，</w:t>
      </w:r>
      <w:r w:rsidRPr="000A75CC">
        <w:rPr>
          <w:rFonts w:ascii="仿宋" w:eastAsia="仿宋" w:hAnsi="仿宋" w:cs="仿宋"/>
          <w:sz w:val="32"/>
          <w:szCs w:val="32"/>
        </w:rPr>
        <w:t>诚邀各会员单位及业界同仁积极参与、共同推动</w:t>
      </w:r>
      <w:r w:rsidR="00000000">
        <w:rPr>
          <w:rFonts w:ascii="仿宋" w:eastAsia="仿宋" w:hAnsi="仿宋" w:cs="仿宋" w:hint="eastAsia"/>
          <w:sz w:val="32"/>
          <w:szCs w:val="32"/>
        </w:rPr>
        <w:t>。</w:t>
      </w:r>
    </w:p>
    <w:p w14:paraId="0496E554" w14:textId="77777777" w:rsidR="00E35659" w:rsidRDefault="00E35659">
      <w:pPr>
        <w:ind w:firstLineChars="200" w:firstLine="640"/>
        <w:jc w:val="left"/>
        <w:rPr>
          <w:rFonts w:ascii="仿宋" w:eastAsia="仿宋" w:hAnsi="仿宋" w:cs="仿宋"/>
          <w:sz w:val="32"/>
          <w:szCs w:val="32"/>
        </w:rPr>
      </w:pPr>
    </w:p>
    <w:p w14:paraId="112AAF4B" w14:textId="77777777" w:rsidR="00E35659" w:rsidRDefault="00E35659">
      <w:pPr>
        <w:ind w:firstLineChars="200" w:firstLine="640"/>
        <w:jc w:val="left"/>
        <w:rPr>
          <w:rFonts w:ascii="仿宋" w:eastAsia="仿宋" w:hAnsi="仿宋" w:cs="仿宋" w:hint="eastAsia"/>
          <w:sz w:val="32"/>
          <w:szCs w:val="32"/>
        </w:rPr>
      </w:pPr>
    </w:p>
    <w:p w14:paraId="010C68AF" w14:textId="507ADAB3" w:rsidR="00E823E6" w:rsidRDefault="00E823E6" w:rsidP="00E823E6">
      <w:pPr>
        <w:ind w:firstLineChars="200" w:firstLine="640"/>
        <w:jc w:val="righ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        北京电子商务协会</w:t>
      </w:r>
    </w:p>
    <w:p w14:paraId="64224C5B" w14:textId="00458CFC" w:rsidR="00E823E6" w:rsidRDefault="00E823E6" w:rsidP="00E823E6">
      <w:pPr>
        <w:ind w:firstLineChars="200" w:firstLine="640"/>
        <w:jc w:val="right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        2025年10月</w:t>
      </w:r>
    </w:p>
    <w:sectPr w:rsidR="00E823E6">
      <w:footerReference w:type="default" r:id="rId7"/>
      <w:pgSz w:w="11906" w:h="16838"/>
      <w:pgMar w:top="1440" w:right="1800" w:bottom="1440" w:left="1800" w:header="851" w:footer="567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492554" w14:textId="77777777" w:rsidR="00644B70" w:rsidRDefault="00644B70">
      <w:r>
        <w:separator/>
      </w:r>
    </w:p>
  </w:endnote>
  <w:endnote w:type="continuationSeparator" w:id="0">
    <w:p w14:paraId="6E8EF38A" w14:textId="77777777" w:rsidR="00644B70" w:rsidRDefault="00644B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43B3A5" w14:textId="77777777" w:rsidR="00A91B2E" w:rsidRDefault="00000000">
    <w:pPr>
      <w:pStyle w:val="a7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48BF6FB" wp14:editId="488EDAF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B722EA3" w14:textId="77777777" w:rsidR="00A91B2E" w:rsidRDefault="00000000">
                          <w:pPr>
                            <w:pStyle w:val="a7"/>
                          </w:pPr>
                          <w:r>
                            <w:t>第</w:t>
                          </w:r>
                          <w: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</w:t>
                          </w:r>
                          <w:r>
                            <w:t>页</w:t>
                          </w:r>
                          <w:r>
                            <w:t xml:space="preserve"> </w:t>
                          </w:r>
                          <w:r>
                            <w:t>共</w:t>
                          </w:r>
                          <w:r>
                            <w:t xml:space="preserve"> </w:t>
                          </w:r>
                          <w:fldSimple w:instr=" NUMPAGES  \* MERGEFORMAT ">
                            <w:r>
                              <w:t>3</w:t>
                            </w:r>
                          </w:fldSimple>
                          <w:r>
                            <w:t xml:space="preserve"> </w:t>
                          </w:r>
                          <w:r>
                            <w:t>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48BF6FB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left:0;text-align:left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" filled="f" stroked="f" strokeweight=".5pt">
              <v:textbox style="mso-fit-shape-to-text:t" inset="0,0,0,0">
                <w:txbxContent>
                  <w:p w14:paraId="2B722EA3" w14:textId="77777777" w:rsidR="00A91B2E" w:rsidRDefault="00000000">
                    <w:pPr>
                      <w:pStyle w:val="a7"/>
                    </w:pPr>
                    <w:r>
                      <w:t>第</w:t>
                    </w:r>
                    <w: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</w:t>
                    </w:r>
                    <w:r>
                      <w:t>页</w:t>
                    </w:r>
                    <w:r>
                      <w:t xml:space="preserve"> </w:t>
                    </w:r>
                    <w:r>
                      <w:t>共</w:t>
                    </w:r>
                    <w:r>
                      <w:t xml:space="preserve"> </w:t>
                    </w:r>
                    <w:fldSimple w:instr=" NUMPAGES  \* MERGEFORMAT ">
                      <w:r>
                        <w:t>3</w:t>
                      </w:r>
                    </w:fldSimple>
                    <w:r>
                      <w:t xml:space="preserve"> </w:t>
                    </w:r>
                    <w:r>
                      <w:t>页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304F9CCE" w14:textId="77777777" w:rsidR="00A91B2E" w:rsidRDefault="00A91B2E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7FA16E" w14:textId="77777777" w:rsidR="00644B70" w:rsidRDefault="00644B70">
      <w:r>
        <w:separator/>
      </w:r>
    </w:p>
  </w:footnote>
  <w:footnote w:type="continuationSeparator" w:id="0">
    <w:p w14:paraId="0443E8F4" w14:textId="77777777" w:rsidR="00644B70" w:rsidRDefault="00644B7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33E4"/>
    <w:rsid w:val="00094386"/>
    <w:rsid w:val="000A75CC"/>
    <w:rsid w:val="000E5B6F"/>
    <w:rsid w:val="001118A0"/>
    <w:rsid w:val="0013185F"/>
    <w:rsid w:val="001332A9"/>
    <w:rsid w:val="00147019"/>
    <w:rsid w:val="00160692"/>
    <w:rsid w:val="00164C9F"/>
    <w:rsid w:val="00167077"/>
    <w:rsid w:val="00171865"/>
    <w:rsid w:val="00172F5D"/>
    <w:rsid w:val="00174FEE"/>
    <w:rsid w:val="001A3968"/>
    <w:rsid w:val="001D6F31"/>
    <w:rsid w:val="00213D75"/>
    <w:rsid w:val="00214090"/>
    <w:rsid w:val="00221E97"/>
    <w:rsid w:val="002233E4"/>
    <w:rsid w:val="00245878"/>
    <w:rsid w:val="00252BF4"/>
    <w:rsid w:val="00257B93"/>
    <w:rsid w:val="0026466A"/>
    <w:rsid w:val="00287F0D"/>
    <w:rsid w:val="00295CF4"/>
    <w:rsid w:val="002B14B2"/>
    <w:rsid w:val="002F70D6"/>
    <w:rsid w:val="003311CD"/>
    <w:rsid w:val="00370FF0"/>
    <w:rsid w:val="003A78C7"/>
    <w:rsid w:val="003B3E93"/>
    <w:rsid w:val="003B64C0"/>
    <w:rsid w:val="003B7975"/>
    <w:rsid w:val="003C0584"/>
    <w:rsid w:val="003C180A"/>
    <w:rsid w:val="003C2CEA"/>
    <w:rsid w:val="003C4BE6"/>
    <w:rsid w:val="003C7CD2"/>
    <w:rsid w:val="003D2A86"/>
    <w:rsid w:val="003F4E58"/>
    <w:rsid w:val="00414E92"/>
    <w:rsid w:val="00423581"/>
    <w:rsid w:val="00436AD7"/>
    <w:rsid w:val="00497E22"/>
    <w:rsid w:val="004C0A2A"/>
    <w:rsid w:val="004E4343"/>
    <w:rsid w:val="00534AC5"/>
    <w:rsid w:val="00536074"/>
    <w:rsid w:val="0055107C"/>
    <w:rsid w:val="0056131D"/>
    <w:rsid w:val="005660A3"/>
    <w:rsid w:val="005744FA"/>
    <w:rsid w:val="0057591D"/>
    <w:rsid w:val="00584C4F"/>
    <w:rsid w:val="005A6927"/>
    <w:rsid w:val="005B2D56"/>
    <w:rsid w:val="005C46D0"/>
    <w:rsid w:val="005D3B3F"/>
    <w:rsid w:val="005D6643"/>
    <w:rsid w:val="00607E82"/>
    <w:rsid w:val="00612705"/>
    <w:rsid w:val="00637576"/>
    <w:rsid w:val="00644B70"/>
    <w:rsid w:val="00645661"/>
    <w:rsid w:val="006531BA"/>
    <w:rsid w:val="00657F01"/>
    <w:rsid w:val="006A3DEC"/>
    <w:rsid w:val="006B05C1"/>
    <w:rsid w:val="006D20B8"/>
    <w:rsid w:val="006E249C"/>
    <w:rsid w:val="0070597B"/>
    <w:rsid w:val="007441C8"/>
    <w:rsid w:val="00746958"/>
    <w:rsid w:val="00746CE8"/>
    <w:rsid w:val="00770CFF"/>
    <w:rsid w:val="00782EE0"/>
    <w:rsid w:val="00783F1F"/>
    <w:rsid w:val="00786562"/>
    <w:rsid w:val="007A62CA"/>
    <w:rsid w:val="007A6746"/>
    <w:rsid w:val="007A7E28"/>
    <w:rsid w:val="007B753E"/>
    <w:rsid w:val="007C4F89"/>
    <w:rsid w:val="007C75D5"/>
    <w:rsid w:val="007E3B98"/>
    <w:rsid w:val="007E5139"/>
    <w:rsid w:val="007E7309"/>
    <w:rsid w:val="007F058C"/>
    <w:rsid w:val="007F0C43"/>
    <w:rsid w:val="007F3207"/>
    <w:rsid w:val="00804938"/>
    <w:rsid w:val="00820580"/>
    <w:rsid w:val="00821C47"/>
    <w:rsid w:val="008344FD"/>
    <w:rsid w:val="0084181A"/>
    <w:rsid w:val="00853BFC"/>
    <w:rsid w:val="00874F33"/>
    <w:rsid w:val="00877A39"/>
    <w:rsid w:val="00886446"/>
    <w:rsid w:val="00895169"/>
    <w:rsid w:val="008A33E4"/>
    <w:rsid w:val="008A5848"/>
    <w:rsid w:val="008A5A14"/>
    <w:rsid w:val="008B70D1"/>
    <w:rsid w:val="008F0C2E"/>
    <w:rsid w:val="00917358"/>
    <w:rsid w:val="009179EF"/>
    <w:rsid w:val="00921892"/>
    <w:rsid w:val="00937E7F"/>
    <w:rsid w:val="009436C5"/>
    <w:rsid w:val="00955307"/>
    <w:rsid w:val="00964EE2"/>
    <w:rsid w:val="0096728B"/>
    <w:rsid w:val="00975AFA"/>
    <w:rsid w:val="00981275"/>
    <w:rsid w:val="00983BF3"/>
    <w:rsid w:val="009865DE"/>
    <w:rsid w:val="00990DCB"/>
    <w:rsid w:val="009B3C80"/>
    <w:rsid w:val="009E7B6F"/>
    <w:rsid w:val="00A01302"/>
    <w:rsid w:val="00A132B6"/>
    <w:rsid w:val="00A36E8C"/>
    <w:rsid w:val="00A417D1"/>
    <w:rsid w:val="00A5472D"/>
    <w:rsid w:val="00A617A2"/>
    <w:rsid w:val="00A72BCF"/>
    <w:rsid w:val="00A829E1"/>
    <w:rsid w:val="00A876F0"/>
    <w:rsid w:val="00A91B2E"/>
    <w:rsid w:val="00A95AFA"/>
    <w:rsid w:val="00AA3ED6"/>
    <w:rsid w:val="00AC334A"/>
    <w:rsid w:val="00B1082F"/>
    <w:rsid w:val="00B54DA4"/>
    <w:rsid w:val="00B56296"/>
    <w:rsid w:val="00B6089E"/>
    <w:rsid w:val="00B67BC5"/>
    <w:rsid w:val="00B750E1"/>
    <w:rsid w:val="00B843B2"/>
    <w:rsid w:val="00B95B47"/>
    <w:rsid w:val="00BA0F0B"/>
    <w:rsid w:val="00BB0150"/>
    <w:rsid w:val="00BB443A"/>
    <w:rsid w:val="00BB5FDB"/>
    <w:rsid w:val="00BC0DD7"/>
    <w:rsid w:val="00BC2E4B"/>
    <w:rsid w:val="00C14A41"/>
    <w:rsid w:val="00C2645B"/>
    <w:rsid w:val="00C361E0"/>
    <w:rsid w:val="00C613CA"/>
    <w:rsid w:val="00C62AA9"/>
    <w:rsid w:val="00C64832"/>
    <w:rsid w:val="00C82DF9"/>
    <w:rsid w:val="00CA1704"/>
    <w:rsid w:val="00CC49FF"/>
    <w:rsid w:val="00CD7704"/>
    <w:rsid w:val="00CF661A"/>
    <w:rsid w:val="00D11431"/>
    <w:rsid w:val="00D20251"/>
    <w:rsid w:val="00D207E1"/>
    <w:rsid w:val="00D218ED"/>
    <w:rsid w:val="00D2268F"/>
    <w:rsid w:val="00D4407E"/>
    <w:rsid w:val="00D863AB"/>
    <w:rsid w:val="00D921E1"/>
    <w:rsid w:val="00DA2FE2"/>
    <w:rsid w:val="00DA730F"/>
    <w:rsid w:val="00DD7028"/>
    <w:rsid w:val="00DE4DA1"/>
    <w:rsid w:val="00DE6AB4"/>
    <w:rsid w:val="00E1771A"/>
    <w:rsid w:val="00E23214"/>
    <w:rsid w:val="00E33671"/>
    <w:rsid w:val="00E35659"/>
    <w:rsid w:val="00E36877"/>
    <w:rsid w:val="00E40D47"/>
    <w:rsid w:val="00E47BD5"/>
    <w:rsid w:val="00E616A0"/>
    <w:rsid w:val="00E823E6"/>
    <w:rsid w:val="00E824C8"/>
    <w:rsid w:val="00EE752A"/>
    <w:rsid w:val="00F13992"/>
    <w:rsid w:val="00F174F6"/>
    <w:rsid w:val="00F507EF"/>
    <w:rsid w:val="00F7552A"/>
    <w:rsid w:val="00F76637"/>
    <w:rsid w:val="00F766EF"/>
    <w:rsid w:val="00F8132C"/>
    <w:rsid w:val="00F93254"/>
    <w:rsid w:val="00F96C9F"/>
    <w:rsid w:val="00FB573C"/>
    <w:rsid w:val="00FC76BE"/>
    <w:rsid w:val="00FD263B"/>
    <w:rsid w:val="00FE3051"/>
    <w:rsid w:val="00FE33FF"/>
    <w:rsid w:val="00FE347B"/>
    <w:rsid w:val="00FF225E"/>
    <w:rsid w:val="00FF567A"/>
    <w:rsid w:val="21624452"/>
    <w:rsid w:val="5FDA1945"/>
    <w:rsid w:val="75A95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043ADDD4"/>
  <w15:docId w15:val="{369FCA2A-5C68-4494-B6DC-BC6EF8DE4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unhideWhenUsed="1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qFormat/>
    <w:rPr>
      <w:rFonts w:ascii="Times New Roman" w:eastAsia="仿宋" w:hAnsi="Times New Roman" w:cs="Courier New"/>
      <w:sz w:val="32"/>
      <w:szCs w:val="21"/>
    </w:rPr>
  </w:style>
  <w:style w:type="paragraph" w:styleId="a5">
    <w:name w:val="Date"/>
    <w:basedOn w:val="a"/>
    <w:next w:val="a"/>
    <w:link w:val="a6"/>
    <w:uiPriority w:val="99"/>
    <w:semiHidden/>
    <w:unhideWhenUsed/>
    <w:pPr>
      <w:ind w:leftChars="2500" w:left="100"/>
    </w:pPr>
  </w:style>
  <w:style w:type="paragraph" w:styleId="a7">
    <w:name w:val="footer"/>
    <w:basedOn w:val="a"/>
    <w:link w:val="a8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a">
    <w:name w:val="页眉 字符"/>
    <w:basedOn w:val="a0"/>
    <w:link w:val="a9"/>
    <w:uiPriority w:val="99"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Pr>
      <w:sz w:val="18"/>
      <w:szCs w:val="18"/>
    </w:rPr>
  </w:style>
  <w:style w:type="character" w:customStyle="1" w:styleId="a6">
    <w:name w:val="日期 字符"/>
    <w:basedOn w:val="a0"/>
    <w:link w:val="a5"/>
    <w:uiPriority w:val="99"/>
    <w:semiHidden/>
    <w:qFormat/>
  </w:style>
  <w:style w:type="paragraph" w:styleId="ab">
    <w:name w:val="List Paragraph"/>
    <w:basedOn w:val="a"/>
    <w:uiPriority w:val="34"/>
    <w:unhideWhenUsed/>
    <w:qFormat/>
    <w:pPr>
      <w:ind w:firstLineChars="200" w:firstLine="420"/>
    </w:pPr>
    <w:rPr>
      <w:rFonts w:ascii="Calibri" w:eastAsia="宋体" w:hAnsi="Calibri" w:cs="Times New Roman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黑体" w:eastAsia="黑体" w:hAnsi="Times New Roman" w:cs="黑体"/>
      <w:color w:val="000000"/>
      <w:sz w:val="24"/>
      <w:szCs w:val="24"/>
    </w:rPr>
  </w:style>
  <w:style w:type="paragraph" w:styleId="ac">
    <w:name w:val="No Spacing"/>
    <w:uiPriority w:val="1"/>
    <w:qFormat/>
    <w:pPr>
      <w:widowControl w:val="0"/>
      <w:jc w:val="both"/>
    </w:pPr>
    <w:rPr>
      <w:kern w:val="2"/>
      <w:sz w:val="21"/>
      <w:szCs w:val="22"/>
    </w:rPr>
  </w:style>
  <w:style w:type="character" w:customStyle="1" w:styleId="a4">
    <w:name w:val="纯文本 字符"/>
    <w:basedOn w:val="a0"/>
    <w:link w:val="a3"/>
    <w:qFormat/>
    <w:rPr>
      <w:rFonts w:ascii="Times New Roman" w:eastAsia="仿宋" w:hAnsi="Times New Roman" w:cs="Courier New"/>
      <w:sz w:val="32"/>
      <w:szCs w:val="21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  <w:rPr>
      <w:rFonts w:ascii="Times New Roman" w:hAnsi="Times New Roman"/>
      <w:sz w:val="32"/>
    </w:rPr>
  </w:style>
  <w:style w:type="paragraph" w:customStyle="1" w:styleId="22222222222222222222222222222">
    <w:name w:val="22222222222222222222222222222"/>
    <w:basedOn w:val="a"/>
    <w:link w:val="22222222222222222222222222222Char"/>
    <w:qFormat/>
    <w:pPr>
      <w:widowControl/>
      <w:spacing w:line="240" w:lineRule="atLeast"/>
      <w:jc w:val="center"/>
      <w:outlineLvl w:val="0"/>
    </w:pPr>
    <w:rPr>
      <w:rFonts w:ascii="宋体" w:eastAsia="宋体" w:hAnsi="宋体" w:cs="宋体"/>
      <w:b/>
      <w:kern w:val="0"/>
      <w:sz w:val="40"/>
      <w:szCs w:val="40"/>
    </w:rPr>
  </w:style>
  <w:style w:type="character" w:customStyle="1" w:styleId="22222222222222222222222222222Char">
    <w:name w:val="22222222222222222222222222222 Char"/>
    <w:basedOn w:val="a0"/>
    <w:link w:val="22222222222222222222222222222"/>
    <w:qFormat/>
    <w:rPr>
      <w:rFonts w:ascii="宋体" w:eastAsia="宋体" w:hAnsi="宋体" w:cs="宋体"/>
      <w:b/>
      <w:kern w:val="0"/>
      <w:sz w:val="40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171</Words>
  <Characters>181</Characters>
  <Application>Microsoft Office Word</Application>
  <DocSecurity>0</DocSecurity>
  <Lines>8</Lines>
  <Paragraphs>8</Paragraphs>
  <ScaleCrop>false</ScaleCrop>
  <Company/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annie ma</cp:lastModifiedBy>
  <cp:revision>45</cp:revision>
  <dcterms:created xsi:type="dcterms:W3CDTF">2024-11-04T06:38:00Z</dcterms:created>
  <dcterms:modified xsi:type="dcterms:W3CDTF">2026-01-21T01:56:00Z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eyJoZGlkIjoiMjM3ZWZkMWQ3NTBhNGYwNjU3NWU0N2M2ZWFhMTFkYzMiLCJ1c2VySWQiOiI0MDcwNDcyNTkifQ==</vt:lpwstr>
  </property>
  <property fmtid="{D5CDD505-2E9C-101B-9397-08002B2CF9AE}" pid="3" name="KSOProductBuildVer">
    <vt:lpwstr>2052-12.1.0.24034</vt:lpwstr>
  </property>
  <property fmtid="{D5CDD505-2E9C-101B-9397-08002B2CF9AE}" pid="4" name="ICV">
    <vt:lpwstr>5FC6C20A780C4B339F28ECFCFC1B14E2_13</vt:lpwstr>
  </property>
</Properties>
</file>