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045A" w14:textId="16FA78B1" w:rsidR="001A3F8F" w:rsidRDefault="00DB74CE" w:rsidP="001A3F8F">
      <w:pPr>
        <w:spacing w:line="560" w:lineRule="exact"/>
        <w:ind w:firstLineChars="200" w:firstLine="880"/>
        <w:jc w:val="center"/>
        <w:rPr>
          <w:rFonts w:ascii="华文中宋" w:eastAsia="华文中宋" w:hAnsi="华文中宋" w:cs="仿宋" w:hint="eastAsia"/>
          <w:sz w:val="44"/>
          <w:szCs w:val="44"/>
        </w:rPr>
      </w:pPr>
      <w:r w:rsidRPr="001A3F8F">
        <w:rPr>
          <w:rFonts w:ascii="华文中宋" w:eastAsia="华文中宋" w:hAnsi="华文中宋" w:cs="仿宋" w:hint="eastAsia"/>
          <w:sz w:val="44"/>
          <w:szCs w:val="44"/>
        </w:rPr>
        <w:t>北京电子商务协会2025年工作</w:t>
      </w:r>
      <w:r w:rsidR="004A387E">
        <w:rPr>
          <w:rFonts w:ascii="华文中宋" w:eastAsia="华文中宋" w:hAnsi="华文中宋" w:cs="仿宋" w:hint="eastAsia"/>
          <w:sz w:val="44"/>
          <w:szCs w:val="44"/>
        </w:rPr>
        <w:t>实践</w:t>
      </w:r>
    </w:p>
    <w:p w14:paraId="552123AF" w14:textId="39051670" w:rsidR="00DB74CE" w:rsidRDefault="00DB74CE" w:rsidP="001A3F8F">
      <w:pPr>
        <w:spacing w:line="560" w:lineRule="exact"/>
        <w:ind w:firstLineChars="200" w:firstLine="880"/>
        <w:jc w:val="center"/>
        <w:rPr>
          <w:rFonts w:ascii="华文中宋" w:eastAsia="华文中宋" w:hAnsi="华文中宋" w:cs="仿宋"/>
          <w:sz w:val="44"/>
          <w:szCs w:val="44"/>
        </w:rPr>
      </w:pPr>
      <w:r w:rsidRPr="001A3F8F">
        <w:rPr>
          <w:rFonts w:ascii="华文中宋" w:eastAsia="华文中宋" w:hAnsi="华文中宋" w:cs="仿宋" w:hint="eastAsia"/>
          <w:sz w:val="44"/>
          <w:szCs w:val="44"/>
        </w:rPr>
        <w:t>及2026年工作</w:t>
      </w:r>
      <w:r w:rsidR="004A387E">
        <w:rPr>
          <w:rFonts w:ascii="华文中宋" w:eastAsia="华文中宋" w:hAnsi="华文中宋" w:cs="仿宋" w:hint="eastAsia"/>
          <w:sz w:val="44"/>
          <w:szCs w:val="44"/>
        </w:rPr>
        <w:t>展望</w:t>
      </w:r>
    </w:p>
    <w:p w14:paraId="58CEAD83" w14:textId="77777777" w:rsidR="007E0707" w:rsidRPr="001A3F8F" w:rsidRDefault="007E0707" w:rsidP="001A3F8F">
      <w:pPr>
        <w:spacing w:line="560" w:lineRule="exact"/>
        <w:ind w:firstLineChars="200" w:firstLine="880"/>
        <w:jc w:val="center"/>
        <w:rPr>
          <w:rFonts w:ascii="华文中宋" w:eastAsia="华文中宋" w:hAnsi="华文中宋" w:cs="仿宋" w:hint="eastAsia"/>
          <w:sz w:val="44"/>
          <w:szCs w:val="44"/>
        </w:rPr>
      </w:pPr>
    </w:p>
    <w:p w14:paraId="2A904944" w14:textId="135BB299" w:rsidR="00F30BE4" w:rsidRDefault="00F30BE4" w:rsidP="00F30BE4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各位领导、各位同仁：</w:t>
      </w:r>
    </w:p>
    <w:p w14:paraId="7362D86C" w14:textId="0EBAAD1F" w:rsidR="00DB74CE" w:rsidRPr="00DB74CE" w:rsidRDefault="00670861" w:rsidP="00DB74CE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670861">
        <w:rPr>
          <w:rFonts w:ascii="仿宋" w:eastAsia="仿宋" w:hAnsi="仿宋" w:cs="仿宋" w:hint="eastAsia"/>
          <w:sz w:val="32"/>
          <w:szCs w:val="32"/>
        </w:rPr>
        <w:t>近年来，在国家战略引领和商务部等部委的关心指导下，在北京市委市政府的坚强领导和北京市商务局等部门的有力推动下，在广大市场主体的积极参与和行业协会的协同服务下，北京市牢牢把握包括国际科创中心、两区建设、数字经济标杆城市、供给侧结构性改革引领新需求、深入推动京津冀协同发展“五子”联动的优势，首都电子商务始终保持稳健向上的发展态势，已然成为拉动消费增长、赋能实体经济转型升级、服务民生福祉提升的重要引擎。</w:t>
      </w:r>
    </w:p>
    <w:p w14:paraId="4B6FF122" w14:textId="44E22240" w:rsidR="00DB74CE" w:rsidRPr="00DB74CE" w:rsidRDefault="00DB74CE" w:rsidP="00BF3EC9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2025年，</w:t>
      </w:r>
      <w:r w:rsidRPr="005F72C5">
        <w:rPr>
          <w:rFonts w:ascii="仿宋" w:eastAsia="仿宋" w:hAnsi="仿宋"/>
          <w:sz w:val="32"/>
          <w:szCs w:val="32"/>
        </w:rPr>
        <w:t>行业持续深入调整和优化，在新的经济环境下，企业更加注重价值创造和高质量发展。</w:t>
      </w:r>
      <w:r w:rsidR="00961162">
        <w:rPr>
          <w:rFonts w:ascii="仿宋" w:eastAsia="仿宋" w:hAnsi="仿宋" w:cs="仿宋" w:hint="eastAsia"/>
          <w:sz w:val="32"/>
          <w:szCs w:val="32"/>
        </w:rPr>
        <w:t>北京电子商务</w:t>
      </w:r>
      <w:r w:rsidRPr="00DB74CE">
        <w:rPr>
          <w:rFonts w:ascii="仿宋" w:eastAsia="仿宋" w:hAnsi="仿宋" w:cs="仿宋" w:hint="eastAsia"/>
          <w:sz w:val="32"/>
          <w:szCs w:val="32"/>
        </w:rPr>
        <w:t>协会恪守“服务会员、服务行业、服务政府”的宗旨，积极适应新形势、应对新挑战，围绕行业自律、创新融合、环境优化与服务提升四大主线，开展了系统性、实效性的工作，充分发挥了桥梁纽带作用，为推动首都电子商务持续、健康、高质量发展作出了积极贡献。</w:t>
      </w:r>
      <w:r w:rsidR="00961162">
        <w:rPr>
          <w:rFonts w:ascii="仿宋" w:eastAsia="仿宋" w:hAnsi="仿宋" w:cs="仿宋" w:hint="eastAsia"/>
          <w:sz w:val="32"/>
          <w:szCs w:val="32"/>
        </w:rPr>
        <w:t>新年伊始</w:t>
      </w:r>
      <w:r w:rsidR="00961162" w:rsidRPr="00961162">
        <w:rPr>
          <w:rFonts w:ascii="仿宋" w:eastAsia="仿宋" w:hAnsi="仿宋" w:cs="仿宋" w:hint="eastAsia"/>
          <w:sz w:val="32"/>
          <w:szCs w:val="32"/>
        </w:rPr>
        <w:t>，我们对</w:t>
      </w:r>
      <w:r w:rsidR="00961162">
        <w:rPr>
          <w:rFonts w:ascii="仿宋" w:eastAsia="仿宋" w:hAnsi="仿宋" w:cs="仿宋" w:hint="eastAsia"/>
          <w:sz w:val="32"/>
          <w:szCs w:val="32"/>
        </w:rPr>
        <w:t>过去</w:t>
      </w:r>
      <w:r w:rsidR="00961162" w:rsidRPr="00961162">
        <w:rPr>
          <w:rFonts w:ascii="仿宋" w:eastAsia="仿宋" w:hAnsi="仿宋" w:cs="仿宋" w:hint="eastAsia"/>
          <w:sz w:val="32"/>
          <w:szCs w:val="32"/>
        </w:rPr>
        <w:t>一年的工作进行回顾</w:t>
      </w:r>
      <w:r w:rsidR="00961162">
        <w:rPr>
          <w:rFonts w:ascii="仿宋" w:eastAsia="仿宋" w:hAnsi="仿宋" w:cs="仿宋" w:hint="eastAsia"/>
          <w:sz w:val="32"/>
          <w:szCs w:val="32"/>
        </w:rPr>
        <w:t>，对新的一年进行展望</w:t>
      </w:r>
      <w:r w:rsidR="00961162" w:rsidRPr="00961162">
        <w:rPr>
          <w:rFonts w:ascii="仿宋" w:eastAsia="仿宋" w:hAnsi="仿宋" w:cs="仿宋" w:hint="eastAsia"/>
          <w:sz w:val="32"/>
          <w:szCs w:val="32"/>
        </w:rPr>
        <w:t>。</w:t>
      </w:r>
      <w:r w:rsidR="00961162" w:rsidRPr="00961162">
        <w:rPr>
          <w:rFonts w:ascii="仿宋" w:eastAsia="仿宋" w:hAnsi="仿宋" w:cs="仿宋" w:hint="eastAsia"/>
          <w:sz w:val="32"/>
          <w:szCs w:val="32"/>
        </w:rPr>
        <w:cr/>
      </w:r>
      <w:r w:rsidR="00BF3EC9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BF3EC9" w:rsidRPr="0063735A">
        <w:rPr>
          <w:rFonts w:ascii="黑体" w:eastAsia="黑体" w:hAnsi="黑体" w:cs="仿宋" w:hint="eastAsia"/>
          <w:sz w:val="32"/>
          <w:szCs w:val="32"/>
        </w:rPr>
        <w:t xml:space="preserve">   </w:t>
      </w:r>
      <w:r w:rsidRPr="0063735A">
        <w:rPr>
          <w:rFonts w:ascii="黑体" w:eastAsia="黑体" w:hAnsi="黑体" w:cs="仿宋" w:hint="eastAsia"/>
          <w:sz w:val="32"/>
          <w:szCs w:val="32"/>
        </w:rPr>
        <w:t>一、 深化政策协同与行业自律，营造规范有序发展环境</w:t>
      </w:r>
    </w:p>
    <w:p w14:paraId="208277DA" w14:textId="77777777" w:rsidR="00DB74CE" w:rsidRPr="00DB74CE" w:rsidRDefault="00DB74CE" w:rsidP="00DB74CE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（一）发挥政企桥梁作用，推动政策精准落地</w:t>
      </w:r>
    </w:p>
    <w:p w14:paraId="57CC0E0F" w14:textId="68E2D5A6" w:rsidR="00DB74CE" w:rsidRPr="00DB74CE" w:rsidRDefault="00BF3EC9" w:rsidP="00BF3EC9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BF3EC9">
        <w:rPr>
          <w:rFonts w:ascii="仿宋" w:eastAsia="仿宋" w:hAnsi="仿宋" w:cs="仿宋" w:hint="eastAsia"/>
          <w:sz w:val="32"/>
          <w:szCs w:val="32"/>
        </w:rPr>
        <w:t>用好促进电子商务、直播电商、跨境电商高质量发展支持政策。通过组织专题论坛、政策解读会等活动协助北京市</w:t>
      </w:r>
      <w:r w:rsidRPr="00BF3EC9">
        <w:rPr>
          <w:rFonts w:ascii="仿宋" w:eastAsia="仿宋" w:hAnsi="仿宋" w:cs="仿宋" w:hint="eastAsia"/>
          <w:sz w:val="32"/>
          <w:szCs w:val="32"/>
        </w:rPr>
        <w:lastRenderedPageBreak/>
        <w:t>商务局推动政策宣贯与落地</w:t>
      </w:r>
      <w:r>
        <w:rPr>
          <w:rFonts w:ascii="仿宋" w:eastAsia="仿宋" w:hAnsi="仿宋" w:cs="仿宋" w:hint="eastAsia"/>
          <w:sz w:val="32"/>
          <w:szCs w:val="32"/>
        </w:rPr>
        <w:t>。</w:t>
      </w:r>
      <w:r w:rsidR="00DB74CE" w:rsidRPr="00DB74CE">
        <w:rPr>
          <w:rFonts w:ascii="仿宋" w:eastAsia="仿宋" w:hAnsi="仿宋" w:cs="仿宋" w:hint="eastAsia"/>
          <w:sz w:val="32"/>
          <w:szCs w:val="32"/>
        </w:rPr>
        <w:t>协会全年累计走访调研商务部、北京市及各区商务局等政府部门及会员企业、合作单位50余家，深度倾听企业诉求，精准把握行业痛点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BF3EC9">
        <w:rPr>
          <w:rFonts w:ascii="仿宋" w:eastAsia="仿宋" w:hAnsi="仿宋" w:cs="仿宋" w:hint="eastAsia"/>
          <w:sz w:val="32"/>
          <w:szCs w:val="32"/>
        </w:rPr>
        <w:t>支持平台企业发挥赋能带动作用，支持电商服务企业加大服务支持力度，支持传统企业加快数字化转型，鼓励企业通过搭建线上营销体系、打造数字化新场景、应用直播新技术，不断提升线上消费体验，进一步巩固头部企业线上销售规模，培育发展中腰部和新成长型企业，引导传统企业加快数字化转型，挖掘线上消费新增量。</w:t>
      </w:r>
    </w:p>
    <w:p w14:paraId="4A444BB0" w14:textId="77777777" w:rsidR="00DB74CE" w:rsidRPr="00DB74CE" w:rsidRDefault="00DB74CE" w:rsidP="00DB74CE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（二）强化行业自律，构建诚信发展生态</w:t>
      </w:r>
    </w:p>
    <w:p w14:paraId="78BC1489" w14:textId="1DC672D9" w:rsidR="00DB74CE" w:rsidRPr="00DB74CE" w:rsidRDefault="00844354" w:rsidP="00A106A5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加</w:t>
      </w:r>
      <w:r w:rsidRPr="00844354">
        <w:rPr>
          <w:rFonts w:ascii="仿宋" w:eastAsia="仿宋" w:hAnsi="仿宋" w:cs="仿宋" w:hint="eastAsia"/>
          <w:sz w:val="32"/>
          <w:szCs w:val="32"/>
        </w:rPr>
        <w:t>强行业自律，引导行业合规经营，在315、电商大促、内卷竞争加剧等关键时间节点发布诚信经营、有序竞争倡议书</w:t>
      </w:r>
      <w:r>
        <w:rPr>
          <w:rFonts w:ascii="仿宋" w:eastAsia="仿宋" w:hAnsi="仿宋" w:cs="仿宋" w:hint="eastAsia"/>
          <w:sz w:val="32"/>
          <w:szCs w:val="32"/>
        </w:rPr>
        <w:t>。</w:t>
      </w:r>
      <w:r w:rsidRPr="00DB74CE">
        <w:rPr>
          <w:rFonts w:ascii="仿宋" w:eastAsia="仿宋" w:hAnsi="仿宋" w:cs="仿宋" w:hint="eastAsia"/>
          <w:sz w:val="32"/>
          <w:szCs w:val="32"/>
        </w:rPr>
        <w:t>全年协助政府</w:t>
      </w:r>
      <w:r>
        <w:rPr>
          <w:rFonts w:ascii="仿宋" w:eastAsia="仿宋" w:hAnsi="仿宋" w:cs="仿宋" w:hint="eastAsia"/>
          <w:sz w:val="32"/>
          <w:szCs w:val="32"/>
        </w:rPr>
        <w:t>部门</w:t>
      </w:r>
      <w:r w:rsidRPr="00DB74CE">
        <w:rPr>
          <w:rFonts w:ascii="仿宋" w:eastAsia="仿宋" w:hAnsi="仿宋" w:cs="仿宋" w:hint="eastAsia"/>
          <w:sz w:val="32"/>
          <w:szCs w:val="32"/>
        </w:rPr>
        <w:t>开展多项行业调研与合规指导，</w:t>
      </w:r>
      <w:r>
        <w:rPr>
          <w:rFonts w:ascii="仿宋" w:eastAsia="仿宋" w:hAnsi="仿宋" w:cs="仿宋" w:hint="eastAsia"/>
          <w:sz w:val="32"/>
          <w:szCs w:val="32"/>
        </w:rPr>
        <w:t>组织</w:t>
      </w:r>
      <w:r w:rsidRPr="00844354">
        <w:rPr>
          <w:rFonts w:ascii="仿宋" w:eastAsia="仿宋" w:hAnsi="仿宋" w:cs="仿宋" w:hint="eastAsia"/>
          <w:sz w:val="32"/>
          <w:szCs w:val="32"/>
        </w:rPr>
        <w:t>召开《直播电商平台服务合同示范文本》 《互联网平台企业涉税信息报送规定》等规范性政策解读会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844354">
        <w:rPr>
          <w:rFonts w:ascii="仿宋" w:eastAsia="仿宋" w:hAnsi="仿宋" w:cs="仿宋" w:hint="eastAsia"/>
          <w:sz w:val="32"/>
          <w:szCs w:val="32"/>
        </w:rPr>
        <w:t>制定《珠宝文玩直播电商行业规范》等</w:t>
      </w:r>
      <w:r>
        <w:rPr>
          <w:rFonts w:ascii="仿宋" w:eastAsia="仿宋" w:hAnsi="仿宋" w:cs="仿宋" w:hint="eastAsia"/>
          <w:sz w:val="32"/>
          <w:szCs w:val="32"/>
        </w:rPr>
        <w:t>团体</w:t>
      </w:r>
      <w:r w:rsidRPr="00844354">
        <w:rPr>
          <w:rFonts w:ascii="仿宋" w:eastAsia="仿宋" w:hAnsi="仿宋" w:cs="仿宋" w:hint="eastAsia"/>
          <w:sz w:val="32"/>
          <w:szCs w:val="32"/>
        </w:rPr>
        <w:t>标准，</w:t>
      </w:r>
      <w:r w:rsidR="00DB74CE" w:rsidRPr="00DB74CE">
        <w:rPr>
          <w:rFonts w:ascii="仿宋" w:eastAsia="仿宋" w:hAnsi="仿宋" w:cs="仿宋" w:hint="eastAsia"/>
          <w:sz w:val="32"/>
          <w:szCs w:val="32"/>
        </w:rPr>
        <w:t>通过上线“首都电子商务信用服务平台”，集成政策法规、信息共享、信用承诺、失信监督等功能模块，为会员企业提供信用风险报告与合规指引，助力构建“守信激励、失信惩戒”的行业生态，</w:t>
      </w:r>
      <w:r w:rsidRPr="00844354">
        <w:rPr>
          <w:rFonts w:ascii="仿宋" w:eastAsia="仿宋" w:hAnsi="仿宋" w:cs="仿宋" w:hint="eastAsia"/>
          <w:sz w:val="32"/>
          <w:szCs w:val="32"/>
        </w:rPr>
        <w:t>全方位助力营造规范有序、安全放心的电商消费环境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DB74CE" w:rsidRPr="00DB74CE">
        <w:rPr>
          <w:rFonts w:ascii="仿宋" w:eastAsia="仿宋" w:hAnsi="仿宋" w:cs="仿宋" w:hint="eastAsia"/>
          <w:sz w:val="32"/>
          <w:szCs w:val="32"/>
        </w:rPr>
        <w:t>保障消费者权益，维护市场秩序。</w:t>
      </w:r>
    </w:p>
    <w:p w14:paraId="64655730" w14:textId="2B25E253" w:rsidR="00DB74CE" w:rsidRPr="0063735A" w:rsidRDefault="00A94CB3" w:rsidP="00C456C7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二</w:t>
      </w:r>
      <w:r w:rsidR="00DB74CE" w:rsidRPr="0063735A">
        <w:rPr>
          <w:rFonts w:ascii="黑体" w:eastAsia="黑体" w:hAnsi="黑体" w:cs="仿宋" w:hint="eastAsia"/>
          <w:sz w:val="32"/>
          <w:szCs w:val="32"/>
        </w:rPr>
        <w:t>、 搭建多元交流平台，促进产业协同与跨界融合</w:t>
      </w:r>
    </w:p>
    <w:p w14:paraId="5FD899C4" w14:textId="77777777" w:rsidR="00C456C7" w:rsidRPr="008317EC" w:rsidRDefault="00C456C7" w:rsidP="00C456C7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（一）开展丰富多彩的特色电商促消费活动</w:t>
      </w:r>
    </w:p>
    <w:p w14:paraId="5142AB21" w14:textId="6CA66D16" w:rsidR="00C456C7" w:rsidRDefault="00C456C7" w:rsidP="00C456C7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C456C7">
        <w:rPr>
          <w:rFonts w:ascii="仿宋" w:eastAsia="仿宋" w:hAnsi="仿宋" w:cs="仿宋" w:hint="eastAsia"/>
          <w:sz w:val="32"/>
          <w:szCs w:val="32"/>
        </w:rPr>
        <w:t>协助</w:t>
      </w:r>
      <w:r>
        <w:rPr>
          <w:rFonts w:ascii="仿宋" w:eastAsia="仿宋" w:hAnsi="仿宋" w:cs="仿宋" w:hint="eastAsia"/>
          <w:sz w:val="32"/>
          <w:szCs w:val="32"/>
        </w:rPr>
        <w:t>商务部、市商务局</w:t>
      </w:r>
      <w:r w:rsidRPr="00C456C7">
        <w:rPr>
          <w:rFonts w:ascii="仿宋" w:eastAsia="仿宋" w:hAnsi="仿宋" w:cs="仿宋" w:hint="eastAsia"/>
          <w:sz w:val="32"/>
          <w:szCs w:val="32"/>
        </w:rPr>
        <w:t>举办“网上年货节”“双品网购节”</w:t>
      </w:r>
      <w:r w:rsidRPr="00C456C7">
        <w:rPr>
          <w:rFonts w:ascii="仿宋" w:eastAsia="仿宋" w:hAnsi="仿宋" w:cs="仿宋" w:hint="eastAsia"/>
          <w:sz w:val="32"/>
          <w:szCs w:val="32"/>
        </w:rPr>
        <w:lastRenderedPageBreak/>
        <w:t>“北京直播电商购物节”“丝路云品电商节”等线上促销活动，</w:t>
      </w:r>
      <w:r w:rsidR="00840156">
        <w:rPr>
          <w:rFonts w:ascii="仿宋" w:eastAsia="仿宋" w:hAnsi="仿宋" w:cs="仿宋" w:hint="eastAsia"/>
          <w:sz w:val="32"/>
          <w:szCs w:val="32"/>
        </w:rPr>
        <w:t>其中</w:t>
      </w:r>
      <w:r w:rsidR="00840156" w:rsidRPr="00840156">
        <w:rPr>
          <w:rFonts w:ascii="仿宋" w:eastAsia="仿宋" w:hAnsi="仿宋" w:cs="仿宋" w:hint="eastAsia"/>
          <w:sz w:val="32"/>
          <w:szCs w:val="32"/>
        </w:rPr>
        <w:t>“2025北京直播电商购物节”作为“北京市消费季”重点活动之一，采取</w:t>
      </w:r>
      <w:r w:rsidR="003F35CC">
        <w:rPr>
          <w:rFonts w:ascii="仿宋" w:eastAsia="仿宋" w:hAnsi="仿宋" w:cs="仿宋" w:hint="eastAsia"/>
          <w:sz w:val="32"/>
          <w:szCs w:val="32"/>
        </w:rPr>
        <w:t>了</w:t>
      </w:r>
      <w:r w:rsidR="00840156" w:rsidRPr="00840156">
        <w:rPr>
          <w:rFonts w:ascii="仿宋" w:eastAsia="仿宋" w:hAnsi="仿宋" w:cs="仿宋" w:hint="eastAsia"/>
          <w:sz w:val="32"/>
          <w:szCs w:val="32"/>
        </w:rPr>
        <w:t>“1+9+N”模式</w:t>
      </w:r>
      <w:r w:rsidR="003F35CC">
        <w:rPr>
          <w:rFonts w:ascii="仿宋" w:eastAsia="仿宋" w:hAnsi="仿宋" w:cs="仿宋" w:hint="eastAsia"/>
          <w:sz w:val="32"/>
          <w:szCs w:val="32"/>
        </w:rPr>
        <w:t>，</w:t>
      </w:r>
      <w:r w:rsidR="00840156" w:rsidRPr="00840156">
        <w:rPr>
          <w:rFonts w:ascii="仿宋" w:eastAsia="仿宋" w:hAnsi="仿宋" w:cs="仿宋" w:hint="eastAsia"/>
          <w:sz w:val="32"/>
          <w:szCs w:val="32"/>
        </w:rPr>
        <w:t>举办一个启动活动，持续开展九大主旨活动和几场特色促消费活动</w:t>
      </w:r>
      <w:r w:rsidR="00840156">
        <w:rPr>
          <w:rFonts w:ascii="仿宋" w:eastAsia="仿宋" w:hAnsi="仿宋" w:cs="仿宋" w:hint="eastAsia"/>
          <w:sz w:val="32"/>
          <w:szCs w:val="32"/>
        </w:rPr>
        <w:t>，</w:t>
      </w:r>
      <w:r w:rsidRPr="00C456C7">
        <w:rPr>
          <w:rFonts w:ascii="仿宋" w:eastAsia="仿宋" w:hAnsi="仿宋" w:cs="仿宋" w:hint="eastAsia"/>
          <w:sz w:val="32"/>
          <w:szCs w:val="32"/>
        </w:rPr>
        <w:t>汇聚数码、潮玩、食品、美妆、汽车、老字号等各类知名品牌企业，打造“商圈直播行”“品牌直播行”“明星达人带货专场”等系列专题，拓宽线上销售渠道，累计带动消费超百亿元，</w:t>
      </w:r>
      <w:r w:rsidR="00840156" w:rsidRPr="00840156">
        <w:rPr>
          <w:rFonts w:ascii="仿宋" w:eastAsia="仿宋" w:hAnsi="仿宋" w:cs="仿宋" w:hint="eastAsia"/>
          <w:sz w:val="32"/>
          <w:szCs w:val="32"/>
        </w:rPr>
        <w:t>打造消费新场景，</w:t>
      </w:r>
      <w:r w:rsidR="00840156" w:rsidRPr="00C456C7">
        <w:rPr>
          <w:rFonts w:ascii="仿宋" w:eastAsia="仿宋" w:hAnsi="仿宋" w:cs="仿宋" w:hint="eastAsia"/>
          <w:sz w:val="32"/>
          <w:szCs w:val="32"/>
        </w:rPr>
        <w:t>有效激活了消费市场潜能</w:t>
      </w:r>
      <w:r w:rsidR="00840156" w:rsidRPr="00840156">
        <w:rPr>
          <w:rFonts w:ascii="仿宋" w:eastAsia="仿宋" w:hAnsi="仿宋" w:cs="仿宋" w:hint="eastAsia"/>
          <w:sz w:val="32"/>
          <w:szCs w:val="32"/>
        </w:rPr>
        <w:t>，促进本市直播电商创新发展</w:t>
      </w:r>
      <w:r w:rsidR="00840156">
        <w:rPr>
          <w:rFonts w:ascii="仿宋" w:eastAsia="仿宋" w:hAnsi="仿宋" w:cs="仿宋" w:hint="eastAsia"/>
          <w:sz w:val="32"/>
          <w:szCs w:val="32"/>
        </w:rPr>
        <w:t>。</w:t>
      </w:r>
    </w:p>
    <w:p w14:paraId="63838C8F" w14:textId="3C2EAEF2" w:rsidR="000A35FD" w:rsidRPr="008317EC" w:rsidRDefault="000A35FD" w:rsidP="00C456C7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（二）</w:t>
      </w:r>
      <w:r w:rsidR="00C43A96" w:rsidRPr="00C43A96">
        <w:rPr>
          <w:rFonts w:ascii="仿宋" w:eastAsia="仿宋" w:hAnsi="仿宋" w:cs="仿宋"/>
          <w:b/>
          <w:bCs/>
          <w:sz w:val="32"/>
          <w:szCs w:val="32"/>
        </w:rPr>
        <w:t>立标杆示范促行业提质升级</w:t>
      </w:r>
    </w:p>
    <w:p w14:paraId="4E2E208A" w14:textId="331A37E5" w:rsidR="000A35FD" w:rsidRPr="000A35FD" w:rsidRDefault="000A35FD" w:rsidP="000A35FD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协会积极响应北京市培育建设国际消费中心城市部署</w:t>
      </w:r>
      <w:r w:rsidRPr="001D2290">
        <w:rPr>
          <w:rFonts w:ascii="仿宋" w:eastAsia="仿宋" w:hAnsi="仿宋" w:cs="仿宋" w:hint="eastAsia"/>
          <w:sz w:val="32"/>
          <w:szCs w:val="32"/>
        </w:rPr>
        <w:t>，配合北京市商务局认定了央广购物、东方甄选、小米等35家市级特色直播电商基地，遴选了50个具有创新性、引领性直播电商优秀案例、评选出“2025北京网络新消费名品优企TOP50”榜单。</w:t>
      </w:r>
      <w:r>
        <w:rPr>
          <w:rFonts w:ascii="仿宋" w:eastAsia="仿宋" w:hAnsi="仿宋" w:cs="仿宋" w:hint="eastAsia"/>
          <w:sz w:val="32"/>
          <w:szCs w:val="32"/>
        </w:rPr>
        <w:t>承办了市总工会的</w:t>
      </w:r>
      <w:r w:rsidRPr="00DB74CE">
        <w:rPr>
          <w:rFonts w:ascii="仿宋" w:eastAsia="仿宋" w:hAnsi="仿宋" w:cs="仿宋" w:hint="eastAsia"/>
          <w:sz w:val="32"/>
          <w:szCs w:val="32"/>
        </w:rPr>
        <w:t>“首都职工生活普惠服务嘉年华”等活动，创新消费场景，提升服务体验。</w:t>
      </w:r>
    </w:p>
    <w:p w14:paraId="1ECEA5AE" w14:textId="7F00E5E1" w:rsidR="00DB74CE" w:rsidRPr="008317EC" w:rsidRDefault="00DB74CE" w:rsidP="00DB74CE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</w:t>
      </w:r>
      <w:r w:rsidR="000A35FD" w:rsidRPr="008317EC">
        <w:rPr>
          <w:rFonts w:ascii="仿宋" w:eastAsia="仿宋" w:hAnsi="仿宋" w:cs="仿宋" w:hint="eastAsia"/>
          <w:b/>
          <w:bCs/>
          <w:sz w:val="32"/>
          <w:szCs w:val="32"/>
        </w:rPr>
        <w:t>三</w:t>
      </w: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）</w:t>
      </w:r>
      <w:r w:rsidR="008317EC">
        <w:rPr>
          <w:rFonts w:ascii="仿宋" w:eastAsia="仿宋" w:hAnsi="仿宋" w:cs="仿宋" w:hint="eastAsia"/>
          <w:b/>
          <w:bCs/>
          <w:sz w:val="32"/>
          <w:szCs w:val="32"/>
        </w:rPr>
        <w:t>搭平台</w:t>
      </w:r>
      <w:r w:rsidR="00840156" w:rsidRPr="008317EC">
        <w:rPr>
          <w:rFonts w:ascii="仿宋" w:eastAsia="仿宋" w:hAnsi="仿宋" w:cs="仿宋" w:hint="eastAsia"/>
          <w:b/>
          <w:bCs/>
          <w:sz w:val="32"/>
          <w:szCs w:val="32"/>
        </w:rPr>
        <w:t>深化跨界交流与合作</w:t>
      </w:r>
    </w:p>
    <w:p w14:paraId="5B1E5B5F" w14:textId="7B01E391" w:rsidR="00DB74CE" w:rsidRDefault="00DB74CE" w:rsidP="002F171D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承办“2025电子商务大会”，以“数智引领 品质创新”为主题，设立主论坛及消费电商、产业电商、跨境电商三大专场，汇聚政、产、学、研各界精英，共商发展大计。积极组织“凝心聚力 共谋发展”系列思享会，带领会员走进惠买集团、石头科技、阿里巴巴、</w:t>
      </w:r>
      <w:r w:rsidR="00BB131E">
        <w:rPr>
          <w:rFonts w:ascii="仿宋" w:eastAsia="仿宋" w:hAnsi="仿宋" w:cs="仿宋" w:hint="eastAsia"/>
          <w:sz w:val="32"/>
          <w:szCs w:val="32"/>
        </w:rPr>
        <w:t>金隅天坛、</w:t>
      </w:r>
      <w:r w:rsidRPr="00DB74CE">
        <w:rPr>
          <w:rFonts w:ascii="仿宋" w:eastAsia="仿宋" w:hAnsi="仿宋" w:cs="仿宋" w:hint="eastAsia"/>
          <w:sz w:val="32"/>
          <w:szCs w:val="32"/>
        </w:rPr>
        <w:t>XREAL</w:t>
      </w:r>
      <w:r w:rsidR="00BB131E">
        <w:rPr>
          <w:rFonts w:ascii="仿宋" w:eastAsia="仿宋" w:hAnsi="仿宋" w:cs="仿宋" w:hint="eastAsia"/>
          <w:sz w:val="32"/>
          <w:szCs w:val="32"/>
        </w:rPr>
        <w:t>、山下有松</w:t>
      </w:r>
      <w:r w:rsidR="003910D3">
        <w:rPr>
          <w:rFonts w:ascii="仿宋" w:eastAsia="仿宋" w:hAnsi="仿宋" w:cs="仿宋" w:hint="eastAsia"/>
          <w:sz w:val="32"/>
          <w:szCs w:val="32"/>
        </w:rPr>
        <w:t>、王小卤</w:t>
      </w:r>
      <w:r w:rsidRPr="00DB74CE">
        <w:rPr>
          <w:rFonts w:ascii="仿宋" w:eastAsia="仿宋" w:hAnsi="仿宋" w:cs="仿宋" w:hint="eastAsia"/>
          <w:sz w:val="32"/>
          <w:szCs w:val="32"/>
        </w:rPr>
        <w:t>等各领域领军企业</w:t>
      </w:r>
      <w:r w:rsidR="003F35CC">
        <w:rPr>
          <w:rFonts w:ascii="仿宋" w:eastAsia="仿宋" w:hAnsi="仿宋" w:cs="仿宋" w:hint="eastAsia"/>
          <w:sz w:val="32"/>
          <w:szCs w:val="32"/>
        </w:rPr>
        <w:t>，</w:t>
      </w:r>
      <w:r w:rsidRPr="00DB74CE">
        <w:rPr>
          <w:rFonts w:ascii="仿宋" w:eastAsia="仿宋" w:hAnsi="仿宋" w:cs="仿宋" w:hint="eastAsia"/>
          <w:sz w:val="32"/>
          <w:szCs w:val="32"/>
        </w:rPr>
        <w:t>围绕AI应用、直播矩阵、品牌出海等主题进行深度研讨。</w:t>
      </w:r>
      <w:r w:rsidR="00692331">
        <w:rPr>
          <w:rFonts w:ascii="仿宋" w:eastAsia="仿宋" w:hAnsi="仿宋" w:cs="仿宋" w:hint="eastAsia"/>
          <w:sz w:val="32"/>
          <w:szCs w:val="32"/>
        </w:rPr>
        <w:t>协办了</w:t>
      </w:r>
      <w:r w:rsidR="00692331" w:rsidRPr="00692331">
        <w:rPr>
          <w:rFonts w:ascii="仿宋" w:eastAsia="仿宋" w:hAnsi="仿宋" w:cs="仿宋" w:hint="eastAsia"/>
          <w:sz w:val="32"/>
          <w:szCs w:val="32"/>
        </w:rPr>
        <w:t>以“跨境电商可持续发展”</w:t>
      </w:r>
      <w:r w:rsidR="00692331" w:rsidRPr="00692331">
        <w:rPr>
          <w:rFonts w:ascii="仿宋" w:eastAsia="仿宋" w:hAnsi="仿宋" w:cs="仿宋" w:hint="eastAsia"/>
          <w:sz w:val="32"/>
          <w:szCs w:val="32"/>
        </w:rPr>
        <w:lastRenderedPageBreak/>
        <w:t>为主题的2025跨境电商年会(珠海-横琴)智库研讨会</w:t>
      </w:r>
      <w:r w:rsidR="00692331">
        <w:rPr>
          <w:rFonts w:ascii="仿宋" w:eastAsia="仿宋" w:hAnsi="仿宋" w:cs="仿宋" w:hint="eastAsia"/>
          <w:sz w:val="32"/>
          <w:szCs w:val="32"/>
        </w:rPr>
        <w:t>，</w:t>
      </w:r>
      <w:r w:rsidR="00692331" w:rsidRPr="00692331">
        <w:rPr>
          <w:rFonts w:ascii="仿宋" w:eastAsia="仿宋" w:hAnsi="仿宋" w:cs="仿宋" w:hint="eastAsia"/>
          <w:sz w:val="32"/>
          <w:szCs w:val="32"/>
        </w:rPr>
        <w:t>与11家单位共同发布了“全球跨境电商经贸合作创新发展倡议”。</w:t>
      </w:r>
      <w:r w:rsidR="003F35CC">
        <w:rPr>
          <w:rFonts w:ascii="仿宋" w:eastAsia="仿宋" w:hAnsi="仿宋" w:cs="仿宋" w:hint="eastAsia"/>
          <w:sz w:val="32"/>
          <w:szCs w:val="32"/>
        </w:rPr>
        <w:t>支持</w:t>
      </w:r>
      <w:r w:rsidR="002F171D">
        <w:rPr>
          <w:rFonts w:ascii="仿宋" w:eastAsia="仿宋" w:hAnsi="仿宋" w:cs="仿宋" w:hint="eastAsia"/>
          <w:sz w:val="32"/>
          <w:szCs w:val="32"/>
        </w:rPr>
        <w:t>举办中关村人工智能+大会的 “</w:t>
      </w:r>
      <w:r w:rsidR="002F171D" w:rsidRPr="002F171D">
        <w:rPr>
          <w:rFonts w:ascii="仿宋" w:eastAsia="仿宋" w:hAnsi="仿宋" w:cs="仿宋" w:hint="eastAsia"/>
          <w:sz w:val="32"/>
          <w:szCs w:val="32"/>
        </w:rPr>
        <w:t>“AI重塑IP价值链</w:t>
      </w:r>
      <w:r w:rsidR="002F171D">
        <w:rPr>
          <w:rFonts w:ascii="仿宋" w:eastAsia="仿宋" w:hAnsi="仿宋" w:cs="仿宋" w:hint="eastAsia"/>
          <w:sz w:val="32"/>
          <w:szCs w:val="32"/>
        </w:rPr>
        <w:t>”主题分论坛，共同探讨AI赋能IP消费新趋势。</w:t>
      </w:r>
      <w:r w:rsidR="00692331" w:rsidRPr="00692331">
        <w:rPr>
          <w:rFonts w:ascii="仿宋" w:eastAsia="仿宋" w:hAnsi="仿宋" w:cs="仿宋" w:hint="eastAsia"/>
          <w:sz w:val="32"/>
          <w:szCs w:val="32"/>
        </w:rPr>
        <w:cr/>
      </w:r>
      <w:r w:rsidR="00692331">
        <w:rPr>
          <w:rFonts w:ascii="仿宋" w:eastAsia="仿宋" w:hAnsi="仿宋" w:cs="仿宋" w:hint="eastAsia"/>
          <w:sz w:val="32"/>
          <w:szCs w:val="32"/>
        </w:rPr>
        <w:t xml:space="preserve">    </w:t>
      </w:r>
      <w:r w:rsidRPr="00DB74CE">
        <w:rPr>
          <w:rFonts w:ascii="仿宋" w:eastAsia="仿宋" w:hAnsi="仿宋" w:cs="仿宋" w:hint="eastAsia"/>
          <w:sz w:val="32"/>
          <w:szCs w:val="32"/>
        </w:rPr>
        <w:t>同时，加强与北京外国语大学</w:t>
      </w:r>
      <w:r w:rsidR="00B12524">
        <w:rPr>
          <w:rFonts w:ascii="仿宋" w:eastAsia="仿宋" w:hAnsi="仿宋" w:cs="仿宋" w:hint="eastAsia"/>
          <w:sz w:val="32"/>
          <w:szCs w:val="32"/>
        </w:rPr>
        <w:t>、</w:t>
      </w:r>
      <w:r w:rsidR="00B12524" w:rsidRPr="00B12524">
        <w:rPr>
          <w:rFonts w:ascii="仿宋" w:eastAsia="仿宋" w:hAnsi="仿宋" w:cs="仿宋" w:hint="eastAsia"/>
          <w:sz w:val="32"/>
          <w:szCs w:val="32"/>
        </w:rPr>
        <w:t>中国传媒大学</w:t>
      </w:r>
      <w:r w:rsidR="00CC4130">
        <w:rPr>
          <w:rFonts w:ascii="仿宋" w:eastAsia="仿宋" w:hAnsi="仿宋" w:cs="仿宋" w:hint="eastAsia"/>
          <w:sz w:val="32"/>
          <w:szCs w:val="32"/>
        </w:rPr>
        <w:t>、</w:t>
      </w:r>
      <w:r w:rsidR="00CC4130" w:rsidRPr="00DB74CE">
        <w:rPr>
          <w:rFonts w:ascii="仿宋" w:eastAsia="仿宋" w:hAnsi="仿宋" w:cs="仿宋" w:hint="eastAsia"/>
          <w:sz w:val="32"/>
          <w:szCs w:val="32"/>
        </w:rPr>
        <w:t>北京嘉润律师事务所</w:t>
      </w:r>
      <w:r w:rsidRPr="00DB74CE">
        <w:rPr>
          <w:rFonts w:ascii="仿宋" w:eastAsia="仿宋" w:hAnsi="仿宋" w:cs="仿宋" w:hint="eastAsia"/>
          <w:sz w:val="32"/>
          <w:szCs w:val="32"/>
        </w:rPr>
        <w:t>等</w:t>
      </w:r>
      <w:r w:rsidR="00CC4130">
        <w:rPr>
          <w:rFonts w:ascii="仿宋" w:eastAsia="仿宋" w:hAnsi="仿宋" w:cs="仿宋" w:hint="eastAsia"/>
          <w:sz w:val="32"/>
          <w:szCs w:val="32"/>
        </w:rPr>
        <w:t>院校、</w:t>
      </w:r>
      <w:r w:rsidRPr="00DB74CE">
        <w:rPr>
          <w:rFonts w:ascii="仿宋" w:eastAsia="仿宋" w:hAnsi="仿宋" w:cs="仿宋" w:hint="eastAsia"/>
          <w:sz w:val="32"/>
          <w:szCs w:val="32"/>
        </w:rPr>
        <w:t>机构的战略合作，为会员企业在人才</w:t>
      </w:r>
      <w:r w:rsidR="0066436B">
        <w:rPr>
          <w:rFonts w:ascii="仿宋" w:eastAsia="仿宋" w:hAnsi="仿宋" w:cs="仿宋" w:hint="eastAsia"/>
          <w:sz w:val="32"/>
          <w:szCs w:val="32"/>
        </w:rPr>
        <w:t>、</w:t>
      </w:r>
      <w:r w:rsidR="0066436B" w:rsidRPr="00DB74CE">
        <w:rPr>
          <w:rFonts w:ascii="仿宋" w:eastAsia="仿宋" w:hAnsi="仿宋" w:cs="仿宋" w:hint="eastAsia"/>
          <w:sz w:val="32"/>
          <w:szCs w:val="32"/>
        </w:rPr>
        <w:t>法律</w:t>
      </w:r>
      <w:r w:rsidRPr="00DB74CE">
        <w:rPr>
          <w:rFonts w:ascii="仿宋" w:eastAsia="仿宋" w:hAnsi="仿宋" w:cs="仿宋" w:hint="eastAsia"/>
          <w:sz w:val="32"/>
          <w:szCs w:val="32"/>
        </w:rPr>
        <w:t>等领域提供专业支撑。积极开展国际交流，与</w:t>
      </w:r>
      <w:r w:rsidR="00B12524" w:rsidRPr="00B12524">
        <w:rPr>
          <w:rFonts w:ascii="仿宋" w:eastAsia="仿宋" w:hAnsi="仿宋" w:cs="仿宋" w:hint="eastAsia"/>
          <w:sz w:val="32"/>
          <w:szCs w:val="32"/>
        </w:rPr>
        <w:t>世界贸易网点联盟、</w:t>
      </w:r>
      <w:r w:rsidRPr="00DB74CE">
        <w:rPr>
          <w:rFonts w:ascii="仿宋" w:eastAsia="仿宋" w:hAnsi="仿宋" w:cs="仿宋" w:hint="eastAsia"/>
          <w:sz w:val="32"/>
          <w:szCs w:val="32"/>
        </w:rPr>
        <w:t>越南企业代表团、俄罗斯</w:t>
      </w:r>
      <w:r w:rsidR="00432203">
        <w:rPr>
          <w:rFonts w:ascii="仿宋" w:eastAsia="仿宋" w:hAnsi="仿宋" w:cs="仿宋" w:hint="eastAsia"/>
          <w:sz w:val="32"/>
          <w:szCs w:val="32"/>
        </w:rPr>
        <w:t>野莓（</w:t>
      </w:r>
      <w:r w:rsidRPr="00DB74CE">
        <w:rPr>
          <w:rFonts w:ascii="仿宋" w:eastAsia="仿宋" w:hAnsi="仿宋" w:cs="仿宋" w:hint="eastAsia"/>
          <w:sz w:val="32"/>
          <w:szCs w:val="32"/>
        </w:rPr>
        <w:t>Wildberries</w:t>
      </w:r>
      <w:r w:rsidR="00432203">
        <w:rPr>
          <w:rFonts w:ascii="仿宋" w:eastAsia="仿宋" w:hAnsi="仿宋" w:cs="仿宋" w:hint="eastAsia"/>
          <w:sz w:val="32"/>
          <w:szCs w:val="32"/>
        </w:rPr>
        <w:t>）</w:t>
      </w:r>
      <w:r w:rsidRPr="00DB74CE">
        <w:rPr>
          <w:rFonts w:ascii="仿宋" w:eastAsia="仿宋" w:hAnsi="仿宋" w:cs="仿宋" w:hint="eastAsia"/>
          <w:sz w:val="32"/>
          <w:szCs w:val="32"/>
        </w:rPr>
        <w:t>等海外机构对接，探索跨境电商合作新机遇。</w:t>
      </w:r>
    </w:p>
    <w:p w14:paraId="018FA71A" w14:textId="4ABF0203" w:rsidR="0070564B" w:rsidRPr="0063735A" w:rsidRDefault="00A94CB3" w:rsidP="0070564B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三</w:t>
      </w:r>
      <w:r w:rsidR="0070564B" w:rsidRPr="0063735A">
        <w:rPr>
          <w:rFonts w:ascii="黑体" w:eastAsia="黑体" w:hAnsi="黑体" w:cs="仿宋" w:hint="eastAsia"/>
          <w:sz w:val="32"/>
          <w:szCs w:val="32"/>
        </w:rPr>
        <w:t>、 聚焦标准建设与技术赋能，引领行业创新升级</w:t>
      </w:r>
    </w:p>
    <w:p w14:paraId="7F0A492A" w14:textId="77777777" w:rsidR="0070564B" w:rsidRPr="008317EC" w:rsidRDefault="0070564B" w:rsidP="0070564B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（一）完善标准体系，提供技术指引</w:t>
      </w:r>
    </w:p>
    <w:p w14:paraId="195E1D0F" w14:textId="23083C71" w:rsidR="0070564B" w:rsidRPr="00DB74CE" w:rsidRDefault="00985F48" w:rsidP="000A35FD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2025年</w:t>
      </w:r>
      <w:r w:rsidR="0070564B" w:rsidRPr="00DB74CE">
        <w:rPr>
          <w:rFonts w:ascii="仿宋" w:eastAsia="仿宋" w:hAnsi="仿宋" w:cs="仿宋" w:hint="eastAsia"/>
          <w:sz w:val="32"/>
          <w:szCs w:val="32"/>
        </w:rPr>
        <w:t>协会正式成立“数智商务标准化技术委员会”，</w:t>
      </w:r>
      <w:r w:rsidR="00585B6D">
        <w:rPr>
          <w:rFonts w:ascii="仿宋" w:eastAsia="仿宋" w:hAnsi="仿宋" w:cs="仿宋" w:hint="eastAsia"/>
          <w:sz w:val="32"/>
          <w:szCs w:val="32"/>
        </w:rPr>
        <w:t>聘请</w:t>
      </w:r>
      <w:r w:rsidR="00CC05C3">
        <w:rPr>
          <w:rFonts w:ascii="仿宋" w:eastAsia="仿宋" w:hAnsi="仿宋" w:cs="仿宋" w:hint="eastAsia"/>
          <w:sz w:val="32"/>
          <w:szCs w:val="32"/>
        </w:rPr>
        <w:t>标准、法律、院校等专家及企业资深人士为委员，</w:t>
      </w:r>
      <w:r w:rsidR="0070564B" w:rsidRPr="00DB74CE">
        <w:rPr>
          <w:rFonts w:ascii="仿宋" w:eastAsia="仿宋" w:hAnsi="仿宋" w:cs="仿宋" w:hint="eastAsia"/>
          <w:sz w:val="32"/>
          <w:szCs w:val="32"/>
        </w:rPr>
        <w:t>系统性推进电子商务领域标准研制工作</w:t>
      </w:r>
      <w:r w:rsidR="003C6FDD">
        <w:rPr>
          <w:rFonts w:ascii="仿宋" w:eastAsia="仿宋" w:hAnsi="仿宋" w:cs="仿宋" w:hint="eastAsia"/>
          <w:sz w:val="32"/>
          <w:szCs w:val="32"/>
        </w:rPr>
        <w:t>，</w:t>
      </w:r>
      <w:r w:rsidR="0070564B" w:rsidRPr="00DB74CE">
        <w:rPr>
          <w:rFonts w:ascii="仿宋" w:eastAsia="仿宋" w:hAnsi="仿宋" w:cs="仿宋" w:hint="eastAsia"/>
          <w:sz w:val="32"/>
          <w:szCs w:val="32"/>
        </w:rPr>
        <w:t>聚焦直播电商、跨境电商、数字商务等新兴领域，推动相关团体标准的立项与制定，</w:t>
      </w:r>
      <w:r w:rsidR="000D0F10">
        <w:rPr>
          <w:rFonts w:ascii="仿宋" w:eastAsia="仿宋" w:hAnsi="仿宋" w:cs="仿宋" w:hint="eastAsia"/>
          <w:sz w:val="32"/>
          <w:szCs w:val="32"/>
        </w:rPr>
        <w:t>目前联动理事单位</w:t>
      </w:r>
      <w:r w:rsidR="000B5C6D" w:rsidRPr="000B5C6D">
        <w:rPr>
          <w:rFonts w:ascii="仿宋" w:eastAsia="仿宋" w:hAnsi="仿宋" w:cs="仿宋" w:hint="eastAsia"/>
          <w:sz w:val="32"/>
          <w:szCs w:val="32"/>
        </w:rPr>
        <w:t>北京潘家园数智科技文化有限公司</w:t>
      </w:r>
      <w:r w:rsidR="00CC05C3">
        <w:rPr>
          <w:rFonts w:ascii="仿宋" w:eastAsia="仿宋" w:hAnsi="仿宋" w:cs="仿宋" w:hint="eastAsia"/>
          <w:sz w:val="32"/>
          <w:szCs w:val="32"/>
        </w:rPr>
        <w:t>正在</w:t>
      </w:r>
      <w:r w:rsidR="000B5C6D">
        <w:rPr>
          <w:rFonts w:ascii="仿宋" w:eastAsia="仿宋" w:hAnsi="仿宋" w:cs="仿宋" w:hint="eastAsia"/>
          <w:sz w:val="32"/>
          <w:szCs w:val="32"/>
        </w:rPr>
        <w:t>制定《</w:t>
      </w:r>
      <w:r w:rsidR="000B5C6D" w:rsidRPr="000B5C6D">
        <w:rPr>
          <w:rFonts w:ascii="仿宋" w:eastAsia="仿宋" w:hAnsi="仿宋" w:cs="仿宋" w:hint="eastAsia"/>
          <w:sz w:val="32"/>
          <w:szCs w:val="32"/>
        </w:rPr>
        <w:t>珠宝文玩直播电商行业规范</w:t>
      </w:r>
      <w:r w:rsidR="000B5C6D">
        <w:rPr>
          <w:rFonts w:ascii="仿宋" w:eastAsia="仿宋" w:hAnsi="仿宋" w:cs="仿宋" w:hint="eastAsia"/>
          <w:sz w:val="32"/>
          <w:szCs w:val="32"/>
        </w:rPr>
        <w:t>》，</w:t>
      </w:r>
      <w:r w:rsidR="0070564B" w:rsidRPr="00DB74CE">
        <w:rPr>
          <w:rFonts w:ascii="仿宋" w:eastAsia="仿宋" w:hAnsi="仿宋" w:cs="仿宋" w:hint="eastAsia"/>
          <w:sz w:val="32"/>
          <w:szCs w:val="32"/>
        </w:rPr>
        <w:t>为行业规范化、专业化发展提供技术依据与操作指南。</w:t>
      </w:r>
    </w:p>
    <w:p w14:paraId="4A8D897D" w14:textId="77777777" w:rsidR="0070564B" w:rsidRPr="008317EC" w:rsidRDefault="0070564B" w:rsidP="0070564B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（二）拥抱技术变革，推动数字化转型</w:t>
      </w:r>
    </w:p>
    <w:p w14:paraId="69B5E143" w14:textId="4336D137" w:rsidR="0070564B" w:rsidRPr="0070564B" w:rsidRDefault="0070564B" w:rsidP="000A35FD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协会密切关注人工智能、大数据等前沿技术应用，通过举办“直播带货+即时零售双驱动创新发展”沙龙</w:t>
      </w:r>
      <w:r w:rsidR="00024B75">
        <w:rPr>
          <w:rFonts w:ascii="仿宋" w:eastAsia="仿宋" w:hAnsi="仿宋" w:cs="仿宋" w:hint="eastAsia"/>
          <w:sz w:val="32"/>
          <w:szCs w:val="32"/>
        </w:rPr>
        <w:t>、</w:t>
      </w:r>
      <w:r w:rsidR="00024B75" w:rsidRPr="00024B75">
        <w:rPr>
          <w:rFonts w:ascii="仿宋" w:eastAsia="仿宋" w:hAnsi="仿宋" w:cs="仿宋" w:hint="eastAsia"/>
          <w:sz w:val="32"/>
          <w:szCs w:val="32"/>
        </w:rPr>
        <w:t>2025北京直播电商购物节双选会暨共建直播电商新生态沙龙</w:t>
      </w:r>
      <w:r>
        <w:rPr>
          <w:rFonts w:ascii="仿宋" w:eastAsia="仿宋" w:hAnsi="仿宋" w:cs="仿宋" w:hint="eastAsia"/>
          <w:sz w:val="32"/>
          <w:szCs w:val="32"/>
        </w:rPr>
        <w:t>，支持举办</w:t>
      </w:r>
      <w:r w:rsidRPr="00DB74CE">
        <w:rPr>
          <w:rFonts w:ascii="仿宋" w:eastAsia="仿宋" w:hAnsi="仿宋" w:cs="仿宋" w:hint="eastAsia"/>
          <w:sz w:val="32"/>
          <w:szCs w:val="32"/>
        </w:rPr>
        <w:t>“AI</w:t>
      </w:r>
      <w:r>
        <w:rPr>
          <w:rFonts w:ascii="仿宋" w:eastAsia="仿宋" w:hAnsi="仿宋" w:cs="仿宋" w:hint="eastAsia"/>
          <w:sz w:val="32"/>
          <w:szCs w:val="32"/>
        </w:rPr>
        <w:t>赋能IP繁荣新浪潮</w:t>
      </w:r>
      <w:r w:rsidRPr="00DB74CE">
        <w:rPr>
          <w:rFonts w:ascii="仿宋" w:eastAsia="仿宋" w:hAnsi="仿宋" w:cs="仿宋" w:hint="eastAsia"/>
          <w:sz w:val="32"/>
          <w:szCs w:val="32"/>
        </w:rPr>
        <w:t>”论坛等活动，探讨“AI+电商”融合场景。同时，积极引导会员企业利用数字工具提升运营</w:t>
      </w:r>
      <w:r w:rsidRPr="00DB74CE">
        <w:rPr>
          <w:rFonts w:ascii="仿宋" w:eastAsia="仿宋" w:hAnsi="仿宋" w:cs="仿宋" w:hint="eastAsia"/>
          <w:sz w:val="32"/>
          <w:szCs w:val="32"/>
        </w:rPr>
        <w:lastRenderedPageBreak/>
        <w:t>效率，创新服务模式，为首都数字经济的标杆城市建设贡献行业力量。</w:t>
      </w:r>
    </w:p>
    <w:p w14:paraId="767FCBAE" w14:textId="29482D81" w:rsidR="00DB74CE" w:rsidRPr="003C6FDD" w:rsidRDefault="00A94CB3" w:rsidP="003C6FDD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 w:rsidRPr="003C6FDD">
        <w:rPr>
          <w:rFonts w:ascii="黑体" w:eastAsia="黑体" w:hAnsi="黑体" w:cs="仿宋" w:hint="eastAsia"/>
          <w:sz w:val="32"/>
          <w:szCs w:val="32"/>
        </w:rPr>
        <w:t>四</w:t>
      </w:r>
      <w:r w:rsidR="00DB74CE" w:rsidRPr="003C6FDD">
        <w:rPr>
          <w:rFonts w:ascii="黑体" w:eastAsia="黑体" w:hAnsi="黑体" w:cs="仿宋" w:hint="eastAsia"/>
          <w:sz w:val="32"/>
          <w:szCs w:val="32"/>
        </w:rPr>
        <w:t>、 夯实人才根基，构筑行业可持续发展能力</w:t>
      </w:r>
    </w:p>
    <w:p w14:paraId="1DE897BC" w14:textId="4B647B20" w:rsidR="00DB74CE" w:rsidRPr="00DB74CE" w:rsidRDefault="00DB74CE" w:rsidP="00A106A5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协会以“培育实操型电商人才、服务行业高质量发展”为核心，构建系统化培训体系。</w:t>
      </w:r>
      <w:r w:rsidR="00096BE9" w:rsidRPr="00096BE9">
        <w:rPr>
          <w:rFonts w:ascii="仿宋" w:eastAsia="仿宋" w:hAnsi="仿宋" w:cs="仿宋" w:hint="eastAsia"/>
          <w:sz w:val="32"/>
          <w:szCs w:val="32"/>
        </w:rPr>
        <w:t>常态化开展“首都电商大讲堂”系列公益培训活动，累计培训超100场8万余人，组织北京市商业服务业技能大赛互联网营销师竞赛，累计50余家企业、超过500名选手参赛，选派冠军选手代表北京市出征第三届职业技能大赛国赛</w:t>
      </w:r>
      <w:r w:rsidR="00096BE9">
        <w:rPr>
          <w:rFonts w:ascii="仿宋" w:eastAsia="仿宋" w:hAnsi="仿宋" w:cs="仿宋" w:hint="eastAsia"/>
          <w:sz w:val="32"/>
          <w:szCs w:val="32"/>
        </w:rPr>
        <w:t>，</w:t>
      </w:r>
      <w:r w:rsidRPr="00DB74CE">
        <w:rPr>
          <w:rFonts w:ascii="仿宋" w:eastAsia="仿宋" w:hAnsi="仿宋" w:cs="仿宋" w:hint="eastAsia"/>
          <w:sz w:val="32"/>
          <w:szCs w:val="32"/>
        </w:rPr>
        <w:t>以赛促学、以赛促技</w:t>
      </w:r>
      <w:r w:rsidR="00096BE9">
        <w:rPr>
          <w:rFonts w:ascii="仿宋" w:eastAsia="仿宋" w:hAnsi="仿宋" w:cs="仿宋" w:hint="eastAsia"/>
          <w:sz w:val="32"/>
          <w:szCs w:val="32"/>
        </w:rPr>
        <w:t>，</w:t>
      </w:r>
      <w:r w:rsidRPr="00DB74CE">
        <w:rPr>
          <w:rFonts w:ascii="仿宋" w:eastAsia="仿宋" w:hAnsi="仿宋" w:cs="仿宋" w:hint="eastAsia"/>
          <w:sz w:val="32"/>
          <w:szCs w:val="32"/>
        </w:rPr>
        <w:t>为行业储备高素质技能人才。</w:t>
      </w:r>
      <w:r w:rsidR="004F4801" w:rsidRPr="00DB74CE">
        <w:rPr>
          <w:rFonts w:ascii="仿宋" w:eastAsia="仿宋" w:hAnsi="仿宋" w:cs="仿宋" w:hint="eastAsia"/>
          <w:sz w:val="32"/>
          <w:szCs w:val="32"/>
        </w:rPr>
        <w:t>联合</w:t>
      </w:r>
      <w:r w:rsidR="001D5BF6">
        <w:rPr>
          <w:rFonts w:ascii="仿宋" w:eastAsia="仿宋" w:hAnsi="仿宋" w:cs="仿宋" w:hint="eastAsia"/>
          <w:sz w:val="32"/>
          <w:szCs w:val="32"/>
        </w:rPr>
        <w:t>企业、</w:t>
      </w:r>
      <w:r w:rsidR="004F4801" w:rsidRPr="00DB74CE">
        <w:rPr>
          <w:rFonts w:ascii="仿宋" w:eastAsia="仿宋" w:hAnsi="仿宋" w:cs="仿宋" w:hint="eastAsia"/>
          <w:sz w:val="32"/>
          <w:szCs w:val="32"/>
        </w:rPr>
        <w:t>高校举办数字商务专场双选会、校企合作对接会，</w:t>
      </w:r>
      <w:r w:rsidR="001D5BF6" w:rsidRPr="001D5BF6">
        <w:rPr>
          <w:rFonts w:ascii="仿宋" w:eastAsia="仿宋" w:hAnsi="仿宋" w:cs="仿宋" w:hint="eastAsia"/>
          <w:sz w:val="32"/>
          <w:szCs w:val="32"/>
        </w:rPr>
        <w:t>共建实操实训基地，</w:t>
      </w:r>
      <w:r w:rsidR="004F4801" w:rsidRPr="00DB74CE">
        <w:rPr>
          <w:rFonts w:ascii="仿宋" w:eastAsia="仿宋" w:hAnsi="仿宋" w:cs="仿宋" w:hint="eastAsia"/>
          <w:sz w:val="32"/>
          <w:szCs w:val="32"/>
        </w:rPr>
        <w:t>促进人才供需匹配</w:t>
      </w:r>
      <w:r w:rsidR="001D5BF6">
        <w:rPr>
          <w:rFonts w:ascii="仿宋" w:eastAsia="仿宋" w:hAnsi="仿宋" w:cs="仿宋" w:hint="eastAsia"/>
          <w:sz w:val="32"/>
          <w:szCs w:val="32"/>
        </w:rPr>
        <w:t>，</w:t>
      </w:r>
      <w:r w:rsidR="001D5BF6" w:rsidRPr="001D5BF6">
        <w:rPr>
          <w:rFonts w:ascii="仿宋" w:eastAsia="仿宋" w:hAnsi="仿宋" w:cs="仿宋" w:hint="eastAsia"/>
          <w:sz w:val="32"/>
          <w:szCs w:val="32"/>
        </w:rPr>
        <w:t>为企业输送具备实操能力的复合型电商人才，为</w:t>
      </w:r>
      <w:r w:rsidR="001D5BF6">
        <w:rPr>
          <w:rFonts w:ascii="仿宋" w:eastAsia="仿宋" w:hAnsi="仿宋" w:cs="仿宋" w:hint="eastAsia"/>
          <w:sz w:val="32"/>
          <w:szCs w:val="32"/>
        </w:rPr>
        <w:t>行业</w:t>
      </w:r>
      <w:r w:rsidR="001D5BF6" w:rsidRPr="001D5BF6">
        <w:rPr>
          <w:rFonts w:ascii="仿宋" w:eastAsia="仿宋" w:hAnsi="仿宋" w:cs="仿宋" w:hint="eastAsia"/>
          <w:sz w:val="32"/>
          <w:szCs w:val="32"/>
        </w:rPr>
        <w:t>发展</w:t>
      </w:r>
      <w:r w:rsidR="001D5BF6">
        <w:rPr>
          <w:rFonts w:ascii="仿宋" w:eastAsia="仿宋" w:hAnsi="仿宋" w:cs="仿宋" w:hint="eastAsia"/>
          <w:sz w:val="32"/>
          <w:szCs w:val="32"/>
        </w:rPr>
        <w:t>提供人才保障，</w:t>
      </w:r>
    </w:p>
    <w:p w14:paraId="6B3BF5CA" w14:textId="621CE5D4" w:rsidR="00DB74CE" w:rsidRPr="00A94CB3" w:rsidRDefault="00A94CB3" w:rsidP="00A106A5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 w:rsidRPr="00A94CB3">
        <w:rPr>
          <w:rFonts w:ascii="黑体" w:eastAsia="黑体" w:hAnsi="黑体" w:cs="仿宋" w:hint="eastAsia"/>
          <w:sz w:val="32"/>
          <w:szCs w:val="32"/>
        </w:rPr>
        <w:t>五</w:t>
      </w:r>
      <w:r w:rsidR="00DB74CE" w:rsidRPr="00A94CB3">
        <w:rPr>
          <w:rFonts w:ascii="黑体" w:eastAsia="黑体" w:hAnsi="黑体" w:cs="仿宋" w:hint="eastAsia"/>
          <w:sz w:val="32"/>
          <w:szCs w:val="32"/>
        </w:rPr>
        <w:t xml:space="preserve">、 </w:t>
      </w:r>
      <w:r w:rsidR="008E0B19" w:rsidRPr="008E0B19">
        <w:rPr>
          <w:rFonts w:ascii="黑体" w:eastAsia="黑体" w:hAnsi="黑体" w:cs="仿宋" w:hint="eastAsia"/>
          <w:sz w:val="32"/>
          <w:szCs w:val="32"/>
        </w:rPr>
        <w:t>优化会员服务与</w:t>
      </w:r>
      <w:r w:rsidR="008E0B19">
        <w:rPr>
          <w:rFonts w:ascii="黑体" w:eastAsia="黑体" w:hAnsi="黑体" w:cs="仿宋" w:hint="eastAsia"/>
          <w:sz w:val="32"/>
          <w:szCs w:val="32"/>
        </w:rPr>
        <w:t>宣传引导</w:t>
      </w:r>
      <w:r w:rsidR="00DB74CE" w:rsidRPr="00A94CB3">
        <w:rPr>
          <w:rFonts w:ascii="黑体" w:eastAsia="黑体" w:hAnsi="黑体" w:cs="仿宋" w:hint="eastAsia"/>
          <w:sz w:val="32"/>
          <w:szCs w:val="32"/>
        </w:rPr>
        <w:t>，</w:t>
      </w:r>
      <w:r w:rsidR="00CE4454" w:rsidRPr="00A94CB3">
        <w:rPr>
          <w:rFonts w:ascii="黑体" w:eastAsia="黑体" w:hAnsi="黑体" w:cs="仿宋" w:hint="eastAsia"/>
          <w:sz w:val="32"/>
          <w:szCs w:val="32"/>
        </w:rPr>
        <w:t>传递行业声音</w:t>
      </w:r>
    </w:p>
    <w:p w14:paraId="76514588" w14:textId="77777777" w:rsidR="00DB74CE" w:rsidRPr="008317EC" w:rsidRDefault="00DB74CE" w:rsidP="00DB74CE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（一）创新会员服务，提升服务能级</w:t>
      </w:r>
    </w:p>
    <w:p w14:paraId="4CD4CC20" w14:textId="354AF061" w:rsidR="00DB74CE" w:rsidRPr="00DB74CE" w:rsidRDefault="00DB74CE" w:rsidP="00A106A5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持续优化会员结构，拓展服务深度与广度。通过</w:t>
      </w:r>
      <w:r w:rsidR="00CE4454">
        <w:rPr>
          <w:rFonts w:ascii="仿宋" w:eastAsia="仿宋" w:hAnsi="仿宋" w:cs="仿宋" w:hint="eastAsia"/>
          <w:sz w:val="32"/>
          <w:szCs w:val="32"/>
        </w:rPr>
        <w:t>周信息简报</w:t>
      </w:r>
      <w:r w:rsidRPr="00DB74CE">
        <w:rPr>
          <w:rFonts w:ascii="仿宋" w:eastAsia="仿宋" w:hAnsi="仿宋" w:cs="仿宋" w:hint="eastAsia"/>
          <w:sz w:val="32"/>
          <w:szCs w:val="32"/>
        </w:rPr>
        <w:t>、专题调研报告、个性化咨询等方式，为会员提供精准信息与智力支持。积极搭建“走进企业”访学、专题沙龙等互动平台，促进会员间资源共享与业务合作。</w:t>
      </w:r>
    </w:p>
    <w:p w14:paraId="1AA7B374" w14:textId="4F501C43" w:rsidR="00DB74CE" w:rsidRPr="008317EC" w:rsidRDefault="00DB74CE" w:rsidP="00DB74CE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（二）</w:t>
      </w:r>
      <w:r w:rsidR="00CE4454" w:rsidRPr="008317EC">
        <w:rPr>
          <w:rFonts w:ascii="仿宋" w:eastAsia="仿宋" w:hAnsi="仿宋" w:cs="仿宋" w:hint="eastAsia"/>
          <w:b/>
          <w:bCs/>
          <w:sz w:val="32"/>
          <w:szCs w:val="32"/>
        </w:rPr>
        <w:t>打造媒体矩阵</w:t>
      </w:r>
      <w:r w:rsidRPr="008317EC">
        <w:rPr>
          <w:rFonts w:ascii="仿宋" w:eastAsia="仿宋" w:hAnsi="仿宋" w:cs="仿宋" w:hint="eastAsia"/>
          <w:b/>
          <w:bCs/>
          <w:sz w:val="32"/>
          <w:szCs w:val="32"/>
        </w:rPr>
        <w:t>，传播行业正能量</w:t>
      </w:r>
    </w:p>
    <w:p w14:paraId="2E9C3C16" w14:textId="3E59A7D8" w:rsidR="00DB74CE" w:rsidRDefault="00DB74CE" w:rsidP="00DB74CE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 w:rsidRPr="00DB74CE">
        <w:rPr>
          <w:rFonts w:ascii="仿宋" w:eastAsia="仿宋" w:hAnsi="仿宋" w:cs="仿宋" w:hint="eastAsia"/>
          <w:sz w:val="32"/>
          <w:szCs w:val="32"/>
        </w:rPr>
        <w:t>构建全媒体传播矩阵，对官网进行改版升级，并积极运用短视频、直播等新媒体形式，及时传递行业政策、市场动态、创新案例与协会动态。通过集中宣传“北京市特色直播电商基地”、“直播电商优秀案例”等行业标杆，讲好北京电</w:t>
      </w:r>
      <w:r w:rsidRPr="00DB74CE">
        <w:rPr>
          <w:rFonts w:ascii="仿宋" w:eastAsia="仿宋" w:hAnsi="仿宋" w:cs="仿宋" w:hint="eastAsia"/>
          <w:sz w:val="32"/>
          <w:szCs w:val="32"/>
        </w:rPr>
        <w:lastRenderedPageBreak/>
        <w:t>商故事，营造有利于行业健康发展的舆论氛围。</w:t>
      </w:r>
    </w:p>
    <w:p w14:paraId="1D02CFDA" w14:textId="06314478" w:rsidR="00DB74CE" w:rsidRPr="008F27F8" w:rsidRDefault="00886159" w:rsidP="008D3428">
      <w:pPr>
        <w:spacing w:line="560" w:lineRule="exact"/>
        <w:ind w:firstLineChars="200" w:firstLine="640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六</w:t>
      </w:r>
      <w:r w:rsidR="008D3428" w:rsidRPr="008F27F8">
        <w:rPr>
          <w:rFonts w:ascii="黑体" w:eastAsia="黑体" w:hAnsi="黑体" w:cs="仿宋" w:hint="eastAsia"/>
          <w:sz w:val="32"/>
          <w:szCs w:val="32"/>
        </w:rPr>
        <w:t>、 2026年新阶段新要求下的创新思路</w:t>
      </w:r>
    </w:p>
    <w:p w14:paraId="675C45C3" w14:textId="77777777" w:rsidR="008D3428" w:rsidRPr="008D3428" w:rsidRDefault="008D3428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为深入贯彻国家提振消费的战略部署，抢抓“十五五”规划开局之年机遇，面对电商产业向规范化、品质化、多元化迈进的新阶段，北京电子商务协会紧密围绕商务部及北京市商务局的工作部署，聚焦新业态、新模式与品质电商培育，切实发挥行业组织作用，重点推进以下工作：</w:t>
      </w:r>
    </w:p>
    <w:p w14:paraId="59ED2600" w14:textId="77777777" w:rsidR="008D3428" w:rsidRPr="008D3428" w:rsidRDefault="008D3428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一是优化服务，推动政策精准落地。深化“政企对接”长效机制，精准传递并解读国家及地方层面的产业政策与扶持措施，全力推动各项政策落地见效，持续优化行业发展环境。</w:t>
      </w:r>
    </w:p>
    <w:p w14:paraId="79D7B7DF" w14:textId="77777777" w:rsidR="008D3428" w:rsidRPr="008D3428" w:rsidRDefault="008D3428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二是创新引领，扩大优质消费供给。聚焦品质电商、即时零售、直播电商、跨境电商等前沿领域，积极推动产业链上下游协同与商业模式创新，助力企业打造核心竞争力，通过增加优质、多元、特色的商品与服务供给，进一步释放多样化、差异化的消费潜力，为全方位扩大国内需求提供强劲动能。</w:t>
      </w:r>
    </w:p>
    <w:p w14:paraId="63B5D91A" w14:textId="77777777" w:rsidR="008D3428" w:rsidRDefault="008D3428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三是强化自律，共筑健康发展生态。组织行业对标自查与自律承诺，带领企业将国家有关部门的法律法规和标准规范内化为经营准则。引导企业坚守合规诚信底线，积极履行社会责任，协力维护公平有序的市场环境，共建规范清朗的行业生态。</w:t>
      </w:r>
    </w:p>
    <w:p w14:paraId="38960F6A" w14:textId="63E9A4DE" w:rsidR="00A7605D" w:rsidRPr="008D3428" w:rsidRDefault="00A7605D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A7605D">
        <w:rPr>
          <w:rFonts w:ascii="仿宋" w:eastAsia="仿宋" w:hAnsi="仿宋" w:cs="仿宋_GB2312"/>
          <w:sz w:val="32"/>
          <w:szCs w:val="32"/>
          <w:lang w:bidi="ar"/>
        </w:rPr>
        <w:t>四是</w:t>
      </w:r>
      <w:r>
        <w:rPr>
          <w:rFonts w:ascii="仿宋" w:eastAsia="仿宋" w:hAnsi="仿宋" w:cs="仿宋_GB2312" w:hint="eastAsia"/>
          <w:sz w:val="32"/>
          <w:szCs w:val="32"/>
          <w:lang w:bidi="ar"/>
        </w:rPr>
        <w:t>突出</w:t>
      </w:r>
      <w:r w:rsidRPr="00A7605D">
        <w:rPr>
          <w:rFonts w:ascii="仿宋" w:eastAsia="仿宋" w:hAnsi="仿宋" w:cs="仿宋_GB2312"/>
          <w:sz w:val="32"/>
          <w:szCs w:val="32"/>
          <w:lang w:bidi="ar"/>
        </w:rPr>
        <w:t>党建引领，提升组织凝聚力与战斗力。 加快推进协会单建独立党支部的成立与规范化运作，推动党建工作</w:t>
      </w:r>
      <w:r w:rsidRPr="00A7605D">
        <w:rPr>
          <w:rFonts w:ascii="仿宋" w:eastAsia="仿宋" w:hAnsi="仿宋" w:cs="仿宋_GB2312"/>
          <w:sz w:val="32"/>
          <w:szCs w:val="32"/>
          <w:lang w:bidi="ar"/>
        </w:rPr>
        <w:lastRenderedPageBreak/>
        <w:t>与业务工作深度融合。组织开展系列党建主题活动，加强党员教育管理，发挥党员在行业发展中的先锋模范作用。以党建促会建，增强协会凝聚力和向心力，引领行业始终沿着正确政治方向健康发展。</w:t>
      </w:r>
    </w:p>
    <w:p w14:paraId="52569449" w14:textId="6A6768CA" w:rsidR="008D3428" w:rsidRDefault="008D3428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新的一年，北京电子商务协会将在</w:t>
      </w:r>
      <w:r w:rsidR="0004166A" w:rsidRPr="008D3428">
        <w:rPr>
          <w:rFonts w:ascii="仿宋" w:eastAsia="仿宋" w:hAnsi="仿宋" w:cs="仿宋_GB2312" w:hint="eastAsia"/>
          <w:sz w:val="32"/>
          <w:szCs w:val="32"/>
          <w:lang w:bidi="ar"/>
        </w:rPr>
        <w:t>北京市商务局</w:t>
      </w:r>
      <w:r w:rsidRPr="008D3428">
        <w:rPr>
          <w:rFonts w:ascii="仿宋" w:eastAsia="仿宋" w:hAnsi="仿宋" w:cs="仿宋_GB2312" w:hint="eastAsia"/>
          <w:sz w:val="32"/>
          <w:szCs w:val="32"/>
          <w:lang w:bidi="ar"/>
        </w:rPr>
        <w:t>的指导下，与业界同仁戮力同心，为首都乃至全国电子商务的高质量发展贡献更大力量</w:t>
      </w:r>
      <w:r w:rsidR="0004166A">
        <w:rPr>
          <w:rFonts w:ascii="仿宋" w:eastAsia="仿宋" w:hAnsi="仿宋" w:cs="仿宋_GB2312" w:hint="eastAsia"/>
          <w:sz w:val="32"/>
          <w:szCs w:val="32"/>
          <w:lang w:bidi="ar"/>
        </w:rPr>
        <w:t>！</w:t>
      </w:r>
    </w:p>
    <w:p w14:paraId="7644D159" w14:textId="1E7755D0" w:rsidR="00C160DB" w:rsidRPr="008D3428" w:rsidRDefault="00C160DB" w:rsidP="008D3428">
      <w:pPr>
        <w:spacing w:line="56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  <w:lang w:bidi="ar"/>
        </w:rPr>
      </w:pPr>
      <w:r>
        <w:rPr>
          <w:rFonts w:ascii="仿宋" w:eastAsia="仿宋" w:hAnsi="仿宋" w:cs="仿宋_GB2312" w:hint="eastAsia"/>
          <w:sz w:val="32"/>
          <w:szCs w:val="32"/>
          <w:lang w:bidi="ar"/>
        </w:rPr>
        <w:t>谢谢大家！</w:t>
      </w:r>
    </w:p>
    <w:p w14:paraId="03B52DE3" w14:textId="59A35977" w:rsidR="00DB74CE" w:rsidRPr="00DB74CE" w:rsidRDefault="00DB74CE" w:rsidP="00DB74CE">
      <w:pPr>
        <w:spacing w:line="560" w:lineRule="exact"/>
        <w:ind w:firstLineChars="1700" w:firstLine="5440"/>
        <w:rPr>
          <w:rFonts w:ascii="仿宋" w:eastAsia="仿宋" w:hAnsi="仿宋" w:cs="仿宋" w:hint="eastAsia"/>
          <w:sz w:val="32"/>
          <w:szCs w:val="32"/>
        </w:rPr>
      </w:pPr>
    </w:p>
    <w:p w14:paraId="23D3CD10" w14:textId="77777777" w:rsidR="00D908F3" w:rsidRPr="0004166A" w:rsidRDefault="00D908F3">
      <w:pPr>
        <w:rPr>
          <w:rFonts w:hint="eastAsia"/>
        </w:rPr>
      </w:pPr>
    </w:p>
    <w:sectPr w:rsidR="00D908F3" w:rsidRPr="00041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8F35" w14:textId="77777777" w:rsidR="008C5A94" w:rsidRDefault="008C5A94" w:rsidP="00DB74CE">
      <w:pPr>
        <w:rPr>
          <w:rFonts w:hint="eastAsia"/>
        </w:rPr>
      </w:pPr>
      <w:r>
        <w:separator/>
      </w:r>
    </w:p>
  </w:endnote>
  <w:endnote w:type="continuationSeparator" w:id="0">
    <w:p w14:paraId="1D03B3DE" w14:textId="77777777" w:rsidR="008C5A94" w:rsidRDefault="008C5A94" w:rsidP="00DB74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B447" w14:textId="77777777" w:rsidR="008C5A94" w:rsidRDefault="008C5A94" w:rsidP="00DB74CE">
      <w:pPr>
        <w:rPr>
          <w:rFonts w:hint="eastAsia"/>
        </w:rPr>
      </w:pPr>
      <w:r>
        <w:separator/>
      </w:r>
    </w:p>
  </w:footnote>
  <w:footnote w:type="continuationSeparator" w:id="0">
    <w:p w14:paraId="26462B74" w14:textId="77777777" w:rsidR="008C5A94" w:rsidRDefault="008C5A94" w:rsidP="00DB74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2F"/>
    <w:rsid w:val="00024B75"/>
    <w:rsid w:val="0004166A"/>
    <w:rsid w:val="00046161"/>
    <w:rsid w:val="00096BE9"/>
    <w:rsid w:val="000A35FD"/>
    <w:rsid w:val="000B5C6D"/>
    <w:rsid w:val="000D0F10"/>
    <w:rsid w:val="001A3F8F"/>
    <w:rsid w:val="001D2290"/>
    <w:rsid w:val="001D5BF6"/>
    <w:rsid w:val="002059A0"/>
    <w:rsid w:val="00234604"/>
    <w:rsid w:val="00241A91"/>
    <w:rsid w:val="00252C3E"/>
    <w:rsid w:val="002633A6"/>
    <w:rsid w:val="002E313B"/>
    <w:rsid w:val="002F171D"/>
    <w:rsid w:val="003910D3"/>
    <w:rsid w:val="003C6FDD"/>
    <w:rsid w:val="003F35CC"/>
    <w:rsid w:val="00432203"/>
    <w:rsid w:val="004A387E"/>
    <w:rsid w:val="004F4801"/>
    <w:rsid w:val="00585B6D"/>
    <w:rsid w:val="0063735A"/>
    <w:rsid w:val="00650565"/>
    <w:rsid w:val="0066436B"/>
    <w:rsid w:val="00670861"/>
    <w:rsid w:val="00684792"/>
    <w:rsid w:val="00692331"/>
    <w:rsid w:val="006E252F"/>
    <w:rsid w:val="006E518B"/>
    <w:rsid w:val="0070564B"/>
    <w:rsid w:val="007E0707"/>
    <w:rsid w:val="008317EC"/>
    <w:rsid w:val="00840156"/>
    <w:rsid w:val="00844354"/>
    <w:rsid w:val="00865372"/>
    <w:rsid w:val="00886159"/>
    <w:rsid w:val="008C5A94"/>
    <w:rsid w:val="008D3428"/>
    <w:rsid w:val="008E0B19"/>
    <w:rsid w:val="008F27F8"/>
    <w:rsid w:val="00944B48"/>
    <w:rsid w:val="00961162"/>
    <w:rsid w:val="00985F48"/>
    <w:rsid w:val="00986095"/>
    <w:rsid w:val="00986285"/>
    <w:rsid w:val="00A106A5"/>
    <w:rsid w:val="00A2178D"/>
    <w:rsid w:val="00A7605D"/>
    <w:rsid w:val="00A94CB3"/>
    <w:rsid w:val="00B12524"/>
    <w:rsid w:val="00BB131E"/>
    <w:rsid w:val="00BB6273"/>
    <w:rsid w:val="00BD5000"/>
    <w:rsid w:val="00BF3EC9"/>
    <w:rsid w:val="00C160DB"/>
    <w:rsid w:val="00C254A9"/>
    <w:rsid w:val="00C3121F"/>
    <w:rsid w:val="00C43A96"/>
    <w:rsid w:val="00C456C7"/>
    <w:rsid w:val="00C92ABB"/>
    <w:rsid w:val="00CB20E3"/>
    <w:rsid w:val="00CC05C3"/>
    <w:rsid w:val="00CC4130"/>
    <w:rsid w:val="00CE4454"/>
    <w:rsid w:val="00CF495B"/>
    <w:rsid w:val="00D908F3"/>
    <w:rsid w:val="00DB74CE"/>
    <w:rsid w:val="00F30BE4"/>
    <w:rsid w:val="00FD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72663"/>
  <w15:chartTrackingRefBased/>
  <w15:docId w15:val="{67F50281-733E-4B16-8A38-82281A66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4CE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6E25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5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5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5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52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52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52F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52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5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2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2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25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252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25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25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25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25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25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2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5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25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52F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E25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52F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6E25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E25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252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74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B74C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B7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B74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1769</Words>
  <Characters>1806</Characters>
  <Application>Microsoft Office Word</Application>
  <DocSecurity>0</DocSecurity>
  <Lines>78</Lines>
  <Paragraphs>36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ma</dc:creator>
  <cp:keywords/>
  <dc:description/>
  <cp:lastModifiedBy>annie ma</cp:lastModifiedBy>
  <cp:revision>55</cp:revision>
  <dcterms:created xsi:type="dcterms:W3CDTF">2025-12-31T02:36:00Z</dcterms:created>
  <dcterms:modified xsi:type="dcterms:W3CDTF">2026-01-22T02:24:00Z</dcterms:modified>
</cp:coreProperties>
</file>